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21" w:rsidRPr="0051396F" w:rsidRDefault="007A02E4" w:rsidP="007A02E4">
      <w:pPr>
        <w:jc w:val="center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396F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CASA DE CARMEN</w:t>
      </w:r>
    </w:p>
    <w:p w:rsidR="00465C3C" w:rsidRDefault="007A02E4" w:rsidP="00465C3C">
      <w:pPr>
        <w:pStyle w:val="ListParagraph"/>
        <w:numPr>
          <w:ilvl w:val="0"/>
          <w:numId w:val="3"/>
        </w:numPr>
        <w:jc w:val="both"/>
      </w:pPr>
      <w:proofErr w:type="spellStart"/>
      <w:r>
        <w:t>Completa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recuadro</w:t>
      </w:r>
      <w:proofErr w:type="spellEnd"/>
      <w:r>
        <w:t xml:space="preserve"> </w:t>
      </w:r>
      <w:proofErr w:type="spellStart"/>
      <w:r>
        <w:t>escribiendo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la parte de la casa y lo </w:t>
      </w:r>
      <w:proofErr w:type="spellStart"/>
      <w:r>
        <w:t>que</w:t>
      </w:r>
      <w:proofErr w:type="spellEnd"/>
      <w:r>
        <w:t xml:space="preserve"> hay en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habitación</w:t>
      </w:r>
      <w:proofErr w:type="spellEnd"/>
      <w:r>
        <w:t xml:space="preserve"> de Carmen.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811"/>
      </w:tblGrid>
      <w:tr w:rsidR="007A02E4" w:rsidTr="00465C3C">
        <w:tc>
          <w:tcPr>
            <w:tcW w:w="4765" w:type="dxa"/>
          </w:tcPr>
          <w:p w:rsidR="007A02E4" w:rsidRDefault="007A02E4" w:rsidP="007A02E4">
            <w:pPr>
              <w:jc w:val="both"/>
            </w:pPr>
            <w:r w:rsidRPr="007A02E4">
              <w:drawing>
                <wp:inline distT="0" distB="0" distL="0" distR="0" wp14:anchorId="42AD40A8" wp14:editId="0B9642D4">
                  <wp:extent cx="2771775" cy="2155825"/>
                  <wp:effectExtent l="0" t="0" r="9525" b="0"/>
                  <wp:docPr id="1" name="Picture 1" descr="http://www.universodecoracion.com/wp-content/uploads/reforma-de-la-cocina-con-bajo-presupue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universodecoracion.com/wp-content/uploads/reforma-de-la-cocina-con-bajo-presupue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7A02E4" w:rsidRDefault="007A02E4" w:rsidP="007A02E4">
            <w:pPr>
              <w:jc w:val="both"/>
            </w:pPr>
            <w:r w:rsidRPr="007A02E4">
              <w:drawing>
                <wp:inline distT="0" distB="0" distL="0" distR="0" wp14:anchorId="1E8E71AB" wp14:editId="59AB7EDE">
                  <wp:extent cx="2257425" cy="2157095"/>
                  <wp:effectExtent l="0" t="0" r="9525" b="0"/>
                  <wp:docPr id="2" name="Picture 2" descr="http://decoracionhabitaciones.net/wp-content/uploads/2010/02/Cuartos-de-ba%C3%B1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ecoracionhabitaciones.net/wp-content/uploads/2010/02/Cuartos-de-ba%C3%B1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2E4" w:rsidTr="00465C3C">
        <w:tc>
          <w:tcPr>
            <w:tcW w:w="4765" w:type="dxa"/>
          </w:tcPr>
          <w:p w:rsidR="007A02E4" w:rsidRDefault="0051396F" w:rsidP="007A02E4">
            <w:pPr>
              <w:jc w:val="both"/>
            </w:pPr>
            <w:r>
              <w:t>Parte de la casa</w:t>
            </w:r>
            <w:r w:rsidR="007A02E4">
              <w:t>:</w:t>
            </w:r>
          </w:p>
        </w:tc>
        <w:tc>
          <w:tcPr>
            <w:tcW w:w="4811" w:type="dxa"/>
          </w:tcPr>
          <w:p w:rsidR="007A02E4" w:rsidRDefault="0051396F" w:rsidP="007A02E4">
            <w:pPr>
              <w:jc w:val="both"/>
            </w:pPr>
            <w:r>
              <w:t>Parte</w:t>
            </w:r>
            <w:r w:rsidR="007A02E4">
              <w:t>:</w:t>
            </w:r>
          </w:p>
        </w:tc>
      </w:tr>
      <w:tr w:rsidR="007A02E4" w:rsidTr="00465C3C">
        <w:tc>
          <w:tcPr>
            <w:tcW w:w="4765" w:type="dxa"/>
          </w:tcPr>
          <w:p w:rsidR="007A02E4" w:rsidRPr="00465C3C" w:rsidRDefault="007A02E4" w:rsidP="007A02E4">
            <w:pPr>
              <w:jc w:val="both"/>
              <w:rPr>
                <w:rFonts w:ascii="Chiller" w:hAnsi="Chiller"/>
              </w:rPr>
            </w:pPr>
            <w:r w:rsidRPr="007A02E4">
              <w:rPr>
                <w:rFonts w:ascii="Chiller" w:hAnsi="Chiller"/>
              </w:rPr>
              <w:t xml:space="preserve">Hay </w:t>
            </w:r>
            <w:proofErr w:type="spellStart"/>
            <w:r w:rsidRPr="007A02E4">
              <w:rPr>
                <w:rFonts w:ascii="Chiller" w:hAnsi="Chiller"/>
              </w:rPr>
              <w:t>una</w:t>
            </w:r>
            <w:proofErr w:type="spellEnd"/>
            <w:r w:rsidRPr="007A02E4">
              <w:rPr>
                <w:rFonts w:ascii="Chiller" w:hAnsi="Chiller"/>
              </w:rPr>
              <w:t xml:space="preserve"> </w:t>
            </w:r>
            <w:proofErr w:type="spellStart"/>
            <w:r w:rsidRPr="007A02E4">
              <w:rPr>
                <w:rFonts w:ascii="Chiller" w:hAnsi="Chiller"/>
              </w:rPr>
              <w:t>nevera</w:t>
            </w:r>
            <w:proofErr w:type="spellEnd"/>
            <w:r>
              <w:rPr>
                <w:rFonts w:ascii="Chiller" w:hAnsi="Chiller"/>
              </w:rPr>
              <w:t xml:space="preserve"> </w:t>
            </w:r>
            <w:proofErr w:type="spellStart"/>
            <w:r>
              <w:rPr>
                <w:rFonts w:ascii="Chiller" w:hAnsi="Chiller"/>
              </w:rPr>
              <w:t>azul</w:t>
            </w:r>
            <w:proofErr w:type="spellEnd"/>
            <w:r>
              <w:rPr>
                <w:rFonts w:ascii="Chiller" w:hAnsi="Chiller"/>
              </w:rPr>
              <w:t xml:space="preserve"> a la </w:t>
            </w:r>
            <w:proofErr w:type="spellStart"/>
            <w:r>
              <w:rPr>
                <w:rFonts w:ascii="Chiller" w:hAnsi="Chiller"/>
              </w:rPr>
              <w:t>derecha</w:t>
            </w:r>
            <w:proofErr w:type="spellEnd"/>
            <w:r>
              <w:rPr>
                <w:rFonts w:ascii="Chiller" w:hAnsi="Chiller"/>
              </w:rPr>
              <w:t xml:space="preserve"> del </w:t>
            </w:r>
            <w:proofErr w:type="spellStart"/>
            <w:r>
              <w:rPr>
                <w:rFonts w:ascii="Chiller" w:hAnsi="Chiller"/>
              </w:rPr>
              <w:t>armario</w:t>
            </w:r>
            <w:proofErr w:type="spellEnd"/>
            <w:r w:rsidRPr="007A02E4">
              <w:rPr>
                <w:rFonts w:ascii="Chiller" w:hAnsi="Chiller"/>
              </w:rPr>
              <w:t>…</w:t>
            </w:r>
          </w:p>
          <w:p w:rsidR="007A02E4" w:rsidRDefault="007A02E4" w:rsidP="007A02E4">
            <w:pPr>
              <w:jc w:val="both"/>
            </w:pPr>
          </w:p>
        </w:tc>
        <w:tc>
          <w:tcPr>
            <w:tcW w:w="4811" w:type="dxa"/>
          </w:tcPr>
          <w:p w:rsidR="007A02E4" w:rsidRDefault="007A02E4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</w:tc>
      </w:tr>
      <w:tr w:rsidR="007A02E4" w:rsidTr="00465C3C">
        <w:tc>
          <w:tcPr>
            <w:tcW w:w="4765" w:type="dxa"/>
          </w:tcPr>
          <w:p w:rsidR="007A02E4" w:rsidRDefault="007A02E4" w:rsidP="007A02E4">
            <w:pPr>
              <w:jc w:val="both"/>
            </w:pPr>
            <w:r w:rsidRPr="007A02E4">
              <w:drawing>
                <wp:inline distT="0" distB="0" distL="0" distR="0" wp14:anchorId="232EEB02" wp14:editId="59FA75D4">
                  <wp:extent cx="2695575" cy="2121037"/>
                  <wp:effectExtent l="0" t="0" r="0" b="0"/>
                  <wp:docPr id="3" name="Picture 3" descr="http://www.culturageneral.net/pintura/cuadros/jpg/la_habitacion_de_van_go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ulturageneral.net/pintura/cuadros/jpg/la_habitacion_de_van_go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12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7A02E4" w:rsidRDefault="0051396F" w:rsidP="007A02E4">
            <w:pPr>
              <w:jc w:val="both"/>
            </w:pPr>
            <w:r w:rsidRPr="0051396F">
              <w:drawing>
                <wp:inline distT="0" distB="0" distL="0" distR="0" wp14:anchorId="78873881" wp14:editId="768F9BAE">
                  <wp:extent cx="2918116" cy="1647825"/>
                  <wp:effectExtent l="0" t="0" r="0" b="0"/>
                  <wp:docPr id="4" name="Picture 4" descr="http://interiorismos.com/wp-content/2011/05/renovar-la-terraza-con-bajo-presupue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nteriorismos.com/wp-content/2011/05/renovar-la-terraza-con-bajo-presupue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275" cy="164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2E4" w:rsidTr="00465C3C">
        <w:tc>
          <w:tcPr>
            <w:tcW w:w="4765" w:type="dxa"/>
          </w:tcPr>
          <w:p w:rsidR="007A02E4" w:rsidRDefault="0051396F" w:rsidP="007A02E4">
            <w:pPr>
              <w:jc w:val="both"/>
            </w:pPr>
            <w:r>
              <w:t>Parte:</w:t>
            </w:r>
          </w:p>
        </w:tc>
        <w:tc>
          <w:tcPr>
            <w:tcW w:w="4811" w:type="dxa"/>
          </w:tcPr>
          <w:p w:rsidR="007A02E4" w:rsidRDefault="0051396F" w:rsidP="007A02E4">
            <w:pPr>
              <w:jc w:val="both"/>
            </w:pPr>
            <w:r>
              <w:t>Parte:</w:t>
            </w:r>
          </w:p>
        </w:tc>
      </w:tr>
      <w:tr w:rsidR="00465C3C" w:rsidTr="00465C3C">
        <w:tc>
          <w:tcPr>
            <w:tcW w:w="4765" w:type="dxa"/>
          </w:tcPr>
          <w:p w:rsidR="00465C3C" w:rsidRDefault="00465C3C" w:rsidP="007A02E4">
            <w:pPr>
              <w:jc w:val="both"/>
            </w:pPr>
          </w:p>
          <w:p w:rsidR="00465C3C" w:rsidRDefault="00465C3C" w:rsidP="007A02E4">
            <w:pPr>
              <w:jc w:val="both"/>
            </w:pPr>
          </w:p>
          <w:p w:rsidR="00465C3C" w:rsidRDefault="00465C3C" w:rsidP="007A02E4">
            <w:pPr>
              <w:jc w:val="both"/>
            </w:pPr>
          </w:p>
          <w:p w:rsidR="00465C3C" w:rsidRDefault="00465C3C" w:rsidP="007A02E4">
            <w:pPr>
              <w:jc w:val="both"/>
            </w:pPr>
          </w:p>
          <w:p w:rsidR="00465C3C" w:rsidRDefault="00465C3C" w:rsidP="007A02E4">
            <w:pPr>
              <w:jc w:val="both"/>
            </w:pPr>
          </w:p>
          <w:p w:rsidR="00465C3C" w:rsidRDefault="00465C3C" w:rsidP="007A02E4">
            <w:pPr>
              <w:jc w:val="both"/>
            </w:pPr>
          </w:p>
        </w:tc>
        <w:tc>
          <w:tcPr>
            <w:tcW w:w="4811" w:type="dxa"/>
          </w:tcPr>
          <w:p w:rsidR="00465C3C" w:rsidRDefault="00465C3C" w:rsidP="007A02E4">
            <w:pPr>
              <w:jc w:val="both"/>
            </w:pPr>
          </w:p>
        </w:tc>
      </w:tr>
      <w:tr w:rsidR="007A02E4" w:rsidTr="00465C3C">
        <w:tc>
          <w:tcPr>
            <w:tcW w:w="4765" w:type="dxa"/>
          </w:tcPr>
          <w:p w:rsidR="0051396F" w:rsidRDefault="0051396F" w:rsidP="007A02E4">
            <w:pPr>
              <w:jc w:val="both"/>
            </w:pPr>
            <w:r w:rsidRPr="0051396F">
              <w:lastRenderedPageBreak/>
              <w:drawing>
                <wp:inline distT="0" distB="0" distL="0" distR="0" wp14:anchorId="7E5454EC" wp14:editId="044AE58A">
                  <wp:extent cx="2841834" cy="2179781"/>
                  <wp:effectExtent l="0" t="0" r="0" b="0"/>
                  <wp:docPr id="6" name="Picture 6" descr="http://casadiez.elle.es/var/plain_site/storage/images/decoracion_facil/reportaje/decoracion_feng_shui/salon_comedor_feng_shui/137373-1-esl-ES/salon_comedor_feng_shui_articulo_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asadiez.elle.es/var/plain_site/storage/images/decoracion_facil/reportaje/decoracion_feng_shui/salon_comedor_feng_shui/137373-1-esl-ES/salon_comedor_feng_shui_articulo_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623" cy="218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7A02E4" w:rsidRDefault="0051396F" w:rsidP="007A02E4">
            <w:pPr>
              <w:jc w:val="both"/>
            </w:pPr>
            <w:r w:rsidRPr="0051396F">
              <w:drawing>
                <wp:inline distT="0" distB="0" distL="0" distR="0" wp14:anchorId="48547FBA" wp14:editId="6CB4DCEE">
                  <wp:extent cx="2743200" cy="2057400"/>
                  <wp:effectExtent l="0" t="0" r="0" b="0"/>
                  <wp:docPr id="7" name="Picture 7" descr="http://www.arqhys.com/construcciones/imagenes/Iluminacion%20del%20come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rqhys.com/construcciones/imagenes/Iluminacion%20del%20come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96F" w:rsidTr="00465C3C">
        <w:tc>
          <w:tcPr>
            <w:tcW w:w="4765" w:type="dxa"/>
          </w:tcPr>
          <w:p w:rsidR="0051396F" w:rsidRDefault="0051396F" w:rsidP="007A02E4">
            <w:pPr>
              <w:jc w:val="both"/>
            </w:pPr>
            <w:r>
              <w:t>Parte:</w:t>
            </w:r>
          </w:p>
        </w:tc>
        <w:tc>
          <w:tcPr>
            <w:tcW w:w="4811" w:type="dxa"/>
          </w:tcPr>
          <w:p w:rsidR="0051396F" w:rsidRDefault="0051396F" w:rsidP="007A02E4">
            <w:pPr>
              <w:jc w:val="both"/>
            </w:pPr>
            <w:r>
              <w:t>Parte:</w:t>
            </w:r>
          </w:p>
        </w:tc>
      </w:tr>
      <w:tr w:rsidR="0051396F" w:rsidTr="00465C3C">
        <w:tc>
          <w:tcPr>
            <w:tcW w:w="4765" w:type="dxa"/>
          </w:tcPr>
          <w:p w:rsidR="0051396F" w:rsidRDefault="0051396F" w:rsidP="007A02E4">
            <w:pPr>
              <w:jc w:val="both"/>
            </w:pPr>
          </w:p>
        </w:tc>
        <w:tc>
          <w:tcPr>
            <w:tcW w:w="4811" w:type="dxa"/>
          </w:tcPr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  <w:p w:rsidR="0051396F" w:rsidRDefault="0051396F" w:rsidP="007A02E4">
            <w:pPr>
              <w:jc w:val="both"/>
            </w:pPr>
          </w:p>
        </w:tc>
      </w:tr>
    </w:tbl>
    <w:p w:rsidR="007A02E4" w:rsidRDefault="007A02E4" w:rsidP="007A02E4">
      <w:pPr>
        <w:ind w:firstLine="720"/>
        <w:jc w:val="both"/>
      </w:pPr>
    </w:p>
    <w:p w:rsidR="00465C3C" w:rsidRDefault="00465C3C" w:rsidP="00465C3C">
      <w:pPr>
        <w:pStyle w:val="ListParagraph"/>
        <w:numPr>
          <w:ilvl w:val="0"/>
          <w:numId w:val="2"/>
        </w:numPr>
        <w:jc w:val="both"/>
      </w:pPr>
      <w:proofErr w:type="spellStart"/>
      <w:r>
        <w:t>Ahora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toca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. Lee el </w:t>
      </w:r>
      <w:proofErr w:type="spellStart"/>
      <w:r>
        <w:t>texto</w:t>
      </w:r>
      <w:proofErr w:type="spellEnd"/>
      <w:r>
        <w:t xml:space="preserve"> y </w:t>
      </w:r>
      <w:proofErr w:type="spellStart"/>
      <w:r>
        <w:t>dibuja</w:t>
      </w:r>
      <w:proofErr w:type="spellEnd"/>
      <w:r>
        <w:t xml:space="preserve"> la </w:t>
      </w:r>
      <w:proofErr w:type="spellStart"/>
      <w:r>
        <w:t>habitación</w:t>
      </w:r>
      <w:proofErr w:type="spellEnd"/>
      <w:r>
        <w:t xml:space="preserve"> de los padres de Carmen.</w:t>
      </w:r>
    </w:p>
    <w:p w:rsidR="00465C3C" w:rsidRDefault="00465C3C" w:rsidP="00465C3C">
      <w:pPr>
        <w:pStyle w:val="ListParagraph"/>
        <w:jc w:val="both"/>
      </w:pPr>
    </w:p>
    <w:p w:rsidR="00465C3C" w:rsidRDefault="00465C3C" w:rsidP="00465C3C">
      <w:pPr>
        <w:pStyle w:val="ListParagraph"/>
        <w:jc w:val="both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En la </w:t>
      </w:r>
      <w:proofErr w:type="spellStart"/>
      <w:r>
        <w:rPr>
          <w:rFonts w:ascii="Bradley Hand ITC" w:hAnsi="Bradley Hand ITC"/>
        </w:rPr>
        <w:t>habitación</w:t>
      </w:r>
      <w:proofErr w:type="spellEnd"/>
      <w:r>
        <w:rPr>
          <w:rFonts w:ascii="Bradley Hand ITC" w:hAnsi="Bradley Hand ITC"/>
        </w:rPr>
        <w:t xml:space="preserve"> de </w:t>
      </w:r>
      <w:proofErr w:type="spellStart"/>
      <w:r>
        <w:rPr>
          <w:rFonts w:ascii="Bradley Hand ITC" w:hAnsi="Bradley Hand ITC"/>
        </w:rPr>
        <w:t>mis</w:t>
      </w:r>
      <w:proofErr w:type="spellEnd"/>
      <w:r>
        <w:rPr>
          <w:rFonts w:ascii="Bradley Hand ITC" w:hAnsi="Bradley Hand ITC"/>
        </w:rPr>
        <w:t xml:space="preserve"> padres hay </w:t>
      </w:r>
      <w:proofErr w:type="spellStart"/>
      <w:r>
        <w:rPr>
          <w:rFonts w:ascii="Bradley Hand ITC" w:hAnsi="Bradley Hand ITC"/>
        </w:rPr>
        <w:t>una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cama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grande</w:t>
      </w:r>
      <w:proofErr w:type="spellEnd"/>
      <w:r>
        <w:rPr>
          <w:rFonts w:ascii="Bradley Hand ITC" w:hAnsi="Bradley Hand ITC"/>
        </w:rPr>
        <w:t xml:space="preserve"> en el </w:t>
      </w:r>
      <w:proofErr w:type="spellStart"/>
      <w:r>
        <w:rPr>
          <w:rFonts w:ascii="Bradley Hand ITC" w:hAnsi="Bradley Hand ITC"/>
        </w:rPr>
        <w:t>medio</w:t>
      </w:r>
      <w:proofErr w:type="spellEnd"/>
      <w:r>
        <w:rPr>
          <w:rFonts w:ascii="Bradley Hand ITC" w:hAnsi="Bradley Hand ITC"/>
        </w:rPr>
        <w:t xml:space="preserve">. A la </w:t>
      </w:r>
      <w:proofErr w:type="spellStart"/>
      <w:r>
        <w:rPr>
          <w:rFonts w:ascii="Bradley Hand ITC" w:hAnsi="Bradley Hand ITC"/>
        </w:rPr>
        <w:t>izquierda</w:t>
      </w:r>
      <w:proofErr w:type="spellEnd"/>
      <w:r>
        <w:rPr>
          <w:rFonts w:ascii="Bradley Hand ITC" w:hAnsi="Bradley Hand ITC"/>
        </w:rPr>
        <w:t xml:space="preserve"> de la </w:t>
      </w:r>
      <w:proofErr w:type="spellStart"/>
      <w:r>
        <w:rPr>
          <w:rFonts w:ascii="Bradley Hand ITC" w:hAnsi="Bradley Hand ITC"/>
        </w:rPr>
        <w:t>cama</w:t>
      </w:r>
      <w:proofErr w:type="spellEnd"/>
      <w:r>
        <w:rPr>
          <w:rFonts w:ascii="Bradley Hand ITC" w:hAnsi="Bradley Hand ITC"/>
        </w:rPr>
        <w:t xml:space="preserve"> hay </w:t>
      </w:r>
      <w:proofErr w:type="spellStart"/>
      <w:r>
        <w:rPr>
          <w:rFonts w:ascii="Bradley Hand ITC" w:hAnsi="Bradley Hand ITC"/>
        </w:rPr>
        <w:t>una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mesita</w:t>
      </w:r>
      <w:proofErr w:type="spellEnd"/>
      <w:r>
        <w:rPr>
          <w:rFonts w:ascii="Bradley Hand ITC" w:hAnsi="Bradley Hand ITC"/>
        </w:rPr>
        <w:t xml:space="preserve"> de </w:t>
      </w:r>
      <w:proofErr w:type="spellStart"/>
      <w:r>
        <w:rPr>
          <w:rFonts w:ascii="Bradley Hand ITC" w:hAnsi="Bradley Hand ITC"/>
        </w:rPr>
        <w:t>noche</w:t>
      </w:r>
      <w:proofErr w:type="spellEnd"/>
      <w:r>
        <w:rPr>
          <w:rFonts w:ascii="Bradley Hand ITC" w:hAnsi="Bradley Hand ITC"/>
        </w:rPr>
        <w:t xml:space="preserve"> con </w:t>
      </w:r>
      <w:proofErr w:type="spellStart"/>
      <w:r>
        <w:rPr>
          <w:rFonts w:ascii="Bradley Hand ITC" w:hAnsi="Bradley Hand ITC"/>
        </w:rPr>
        <w:t>una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lámpara</w:t>
      </w:r>
      <w:proofErr w:type="spellEnd"/>
      <w:r>
        <w:rPr>
          <w:rFonts w:ascii="Bradley Hand ITC" w:hAnsi="Bradley Hand ITC"/>
        </w:rPr>
        <w:t xml:space="preserve">. </w:t>
      </w:r>
      <w:proofErr w:type="gramStart"/>
      <w:r>
        <w:rPr>
          <w:rFonts w:ascii="Bradley Hand ITC" w:hAnsi="Bradley Hand ITC"/>
        </w:rPr>
        <w:t xml:space="preserve">A la </w:t>
      </w:r>
      <w:proofErr w:type="spellStart"/>
      <w:r>
        <w:rPr>
          <w:rFonts w:ascii="Bradley Hand ITC" w:hAnsi="Bradley Hand ITC"/>
        </w:rPr>
        <w:t>derecha</w:t>
      </w:r>
      <w:proofErr w:type="spellEnd"/>
      <w:r>
        <w:rPr>
          <w:rFonts w:ascii="Bradley Hand ITC" w:hAnsi="Bradley Hand ITC"/>
        </w:rPr>
        <w:t xml:space="preserve"> de la </w:t>
      </w:r>
      <w:proofErr w:type="spellStart"/>
      <w:r>
        <w:rPr>
          <w:rFonts w:ascii="Bradley Hand ITC" w:hAnsi="Bradley Hand ITC"/>
        </w:rPr>
        <w:t>cama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está</w:t>
      </w:r>
      <w:proofErr w:type="spellEnd"/>
      <w:r>
        <w:rPr>
          <w:rFonts w:ascii="Bradley Hand ITC" w:hAnsi="Bradley Hand ITC"/>
        </w:rPr>
        <w:t xml:space="preserve"> la </w:t>
      </w:r>
      <w:proofErr w:type="spellStart"/>
      <w:r>
        <w:rPr>
          <w:rFonts w:ascii="Bradley Hand ITC" w:hAnsi="Bradley Hand ITC"/>
        </w:rPr>
        <w:t>mesita</w:t>
      </w:r>
      <w:proofErr w:type="spellEnd"/>
      <w:r>
        <w:rPr>
          <w:rFonts w:ascii="Bradley Hand ITC" w:hAnsi="Bradley Hand ITC"/>
        </w:rPr>
        <w:t xml:space="preserve"> de mi </w:t>
      </w:r>
      <w:proofErr w:type="spellStart"/>
      <w:r>
        <w:rPr>
          <w:rFonts w:ascii="Bradley Hand ITC" w:hAnsi="Bradley Hand ITC"/>
        </w:rPr>
        <w:t>madre</w:t>
      </w:r>
      <w:proofErr w:type="spellEnd"/>
      <w:r>
        <w:rPr>
          <w:rFonts w:ascii="Bradley Hand ITC" w:hAnsi="Bradley Hand ITC"/>
        </w:rPr>
        <w:t>.</w:t>
      </w:r>
      <w:proofErr w:type="gramEnd"/>
      <w:r>
        <w:rPr>
          <w:rFonts w:ascii="Bradley Hand ITC" w:hAnsi="Bradley Hand ITC"/>
        </w:rPr>
        <w:t xml:space="preserve"> A mi </w:t>
      </w:r>
      <w:proofErr w:type="spellStart"/>
      <w:r>
        <w:rPr>
          <w:rFonts w:ascii="Bradley Hand ITC" w:hAnsi="Bradley Hand ITC"/>
        </w:rPr>
        <w:t>madre</w:t>
      </w:r>
      <w:proofErr w:type="spellEnd"/>
      <w:r>
        <w:rPr>
          <w:rFonts w:ascii="Bradley Hand ITC" w:hAnsi="Bradley Hand ITC"/>
        </w:rPr>
        <w:t xml:space="preserve"> le </w:t>
      </w:r>
      <w:proofErr w:type="spellStart"/>
      <w:r>
        <w:rPr>
          <w:rFonts w:ascii="Bradley Hand ITC" w:hAnsi="Bradley Hand ITC"/>
        </w:rPr>
        <w:t>gusta</w:t>
      </w:r>
      <w:proofErr w:type="spellEnd"/>
      <w:r>
        <w:rPr>
          <w:rFonts w:ascii="Bradley Hand ITC" w:hAnsi="Bradley Hand ITC"/>
        </w:rPr>
        <w:t xml:space="preserve"> leer y en </w:t>
      </w:r>
      <w:proofErr w:type="spellStart"/>
      <w:r>
        <w:rPr>
          <w:rFonts w:ascii="Bradley Hand ITC" w:hAnsi="Bradley Hand ITC"/>
        </w:rPr>
        <w:t>su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mesita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siempre</w:t>
      </w:r>
      <w:proofErr w:type="spellEnd"/>
      <w:r>
        <w:rPr>
          <w:rFonts w:ascii="Bradley Hand ITC" w:hAnsi="Bradley Hand ITC"/>
        </w:rPr>
        <w:t xml:space="preserve"> hay </w:t>
      </w:r>
      <w:proofErr w:type="spellStart"/>
      <w:r>
        <w:rPr>
          <w:rFonts w:ascii="Bradley Hand ITC" w:hAnsi="Bradley Hand ITC"/>
        </w:rPr>
        <w:t>libros</w:t>
      </w:r>
      <w:proofErr w:type="spellEnd"/>
      <w:r>
        <w:rPr>
          <w:rFonts w:ascii="Bradley Hand ITC" w:hAnsi="Bradley Hand ITC"/>
        </w:rPr>
        <w:t xml:space="preserve">. </w:t>
      </w:r>
      <w:proofErr w:type="spellStart"/>
      <w:r>
        <w:rPr>
          <w:rFonts w:ascii="Bradley Hand ITC" w:hAnsi="Bradley Hand ITC"/>
        </w:rPr>
        <w:t>Encima</w:t>
      </w:r>
      <w:proofErr w:type="spellEnd"/>
      <w:r>
        <w:rPr>
          <w:rFonts w:ascii="Bradley Hand ITC" w:hAnsi="Bradley Hand ITC"/>
        </w:rPr>
        <w:t xml:space="preserve"> de la </w:t>
      </w:r>
      <w:proofErr w:type="spellStart"/>
      <w:r>
        <w:rPr>
          <w:rFonts w:ascii="Bradley Hand ITC" w:hAnsi="Bradley Hand ITC"/>
        </w:rPr>
        <w:t>cama</w:t>
      </w:r>
      <w:proofErr w:type="spellEnd"/>
      <w:r>
        <w:rPr>
          <w:rFonts w:ascii="Bradley Hand ITC" w:hAnsi="Bradley Hand ITC"/>
        </w:rPr>
        <w:t xml:space="preserve"> hay </w:t>
      </w:r>
      <w:proofErr w:type="spellStart"/>
      <w:r>
        <w:rPr>
          <w:rFonts w:ascii="Bradley Hand ITC" w:hAnsi="Bradley Hand ITC"/>
        </w:rPr>
        <w:t>una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ventana</w:t>
      </w:r>
      <w:proofErr w:type="spellEnd"/>
      <w:r>
        <w:rPr>
          <w:rFonts w:ascii="Bradley Hand ITC" w:hAnsi="Bradley Hand ITC"/>
        </w:rPr>
        <w:t xml:space="preserve"> con dos </w:t>
      </w:r>
      <w:proofErr w:type="spellStart"/>
      <w:r>
        <w:rPr>
          <w:rFonts w:ascii="Bradley Hand ITC" w:hAnsi="Bradley Hand ITC"/>
        </w:rPr>
        <w:t>partes</w:t>
      </w:r>
      <w:proofErr w:type="spellEnd"/>
      <w:r>
        <w:rPr>
          <w:rFonts w:ascii="Bradley Hand ITC" w:hAnsi="Bradley Hand ITC"/>
        </w:rPr>
        <w:t xml:space="preserve">. </w:t>
      </w:r>
      <w:proofErr w:type="spellStart"/>
      <w:r>
        <w:rPr>
          <w:rFonts w:ascii="Bradley Hand ITC" w:hAnsi="Bradley Hand ITC"/>
        </w:rPr>
        <w:t>Enfrente</w:t>
      </w:r>
      <w:proofErr w:type="spellEnd"/>
      <w:r>
        <w:rPr>
          <w:rFonts w:ascii="Bradley Hand ITC" w:hAnsi="Bradley Hand ITC"/>
        </w:rPr>
        <w:t xml:space="preserve"> de la </w:t>
      </w:r>
      <w:proofErr w:type="spellStart"/>
      <w:r>
        <w:rPr>
          <w:rFonts w:ascii="Bradley Hand ITC" w:hAnsi="Bradley Hand ITC"/>
        </w:rPr>
        <w:t>cama</w:t>
      </w:r>
      <w:proofErr w:type="spellEnd"/>
      <w:r>
        <w:rPr>
          <w:rFonts w:ascii="Bradley Hand ITC" w:hAnsi="Bradley Hand ITC"/>
        </w:rPr>
        <w:t xml:space="preserve"> hay </w:t>
      </w:r>
      <w:proofErr w:type="gramStart"/>
      <w:r>
        <w:rPr>
          <w:rFonts w:ascii="Bradley Hand ITC" w:hAnsi="Bradley Hand ITC"/>
        </w:rPr>
        <w:t>un</w:t>
      </w:r>
      <w:proofErr w:type="gramEnd"/>
      <w:r>
        <w:rPr>
          <w:rFonts w:ascii="Bradley Hand ITC" w:hAnsi="Bradley Hand ITC"/>
        </w:rPr>
        <w:t xml:space="preserve"> mesa con dos </w:t>
      </w:r>
      <w:proofErr w:type="spellStart"/>
      <w:r>
        <w:rPr>
          <w:rFonts w:ascii="Bradley Hand ITC" w:hAnsi="Bradley Hand ITC"/>
        </w:rPr>
        <w:t>sillas</w:t>
      </w:r>
      <w:proofErr w:type="spellEnd"/>
      <w:r>
        <w:rPr>
          <w:rFonts w:ascii="Bradley Hand ITC" w:hAnsi="Bradley Hand ITC"/>
        </w:rPr>
        <w:t xml:space="preserve">. </w:t>
      </w:r>
      <w:proofErr w:type="spellStart"/>
      <w:r>
        <w:rPr>
          <w:rFonts w:ascii="Bradley Hand ITC" w:hAnsi="Bradley Hand ITC"/>
        </w:rPr>
        <w:t>Encima</w:t>
      </w:r>
      <w:proofErr w:type="spellEnd"/>
      <w:r>
        <w:rPr>
          <w:rFonts w:ascii="Bradley Hand ITC" w:hAnsi="Bradley Hand ITC"/>
        </w:rPr>
        <w:t xml:space="preserve"> de la mesa, a la </w:t>
      </w:r>
      <w:proofErr w:type="spellStart"/>
      <w:r>
        <w:rPr>
          <w:rFonts w:ascii="Bradley Hand ITC" w:hAnsi="Bradley Hand ITC"/>
        </w:rPr>
        <w:t>izquierda</w:t>
      </w:r>
      <w:proofErr w:type="spellEnd"/>
      <w:r>
        <w:rPr>
          <w:rFonts w:ascii="Bradley Hand ITC" w:hAnsi="Bradley Hand ITC"/>
        </w:rPr>
        <w:t xml:space="preserve"> hay </w:t>
      </w:r>
      <w:proofErr w:type="gramStart"/>
      <w:r>
        <w:rPr>
          <w:rFonts w:ascii="Bradley Hand ITC" w:hAnsi="Bradley Hand ITC"/>
        </w:rPr>
        <w:t>un</w:t>
      </w:r>
      <w:proofErr w:type="gram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ordenador</w:t>
      </w:r>
      <w:proofErr w:type="spellEnd"/>
      <w:r>
        <w:rPr>
          <w:rFonts w:ascii="Bradley Hand ITC" w:hAnsi="Bradley Hand ITC"/>
        </w:rPr>
        <w:t xml:space="preserve"> y a la </w:t>
      </w:r>
      <w:proofErr w:type="spellStart"/>
      <w:r>
        <w:rPr>
          <w:rFonts w:ascii="Bradley Hand ITC" w:hAnsi="Bradley Hand ITC"/>
        </w:rPr>
        <w:t>derecha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una</w:t>
      </w:r>
      <w:proofErr w:type="spell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planta</w:t>
      </w:r>
      <w:proofErr w:type="spellEnd"/>
      <w:r>
        <w:rPr>
          <w:rFonts w:ascii="Bradley Hand ITC" w:hAnsi="Bradley Hand ITC"/>
        </w:rPr>
        <w:t xml:space="preserve">. </w:t>
      </w:r>
      <w:proofErr w:type="spellStart"/>
      <w:r>
        <w:rPr>
          <w:rFonts w:ascii="Bradley Hand ITC" w:hAnsi="Bradley Hand ITC"/>
        </w:rPr>
        <w:t>Debajo</w:t>
      </w:r>
      <w:proofErr w:type="spellEnd"/>
      <w:r>
        <w:rPr>
          <w:rFonts w:ascii="Bradley Hand ITC" w:hAnsi="Bradley Hand ITC"/>
        </w:rPr>
        <w:t xml:space="preserve"> de </w:t>
      </w:r>
      <w:proofErr w:type="gramStart"/>
      <w:r>
        <w:rPr>
          <w:rFonts w:ascii="Bradley Hand ITC" w:hAnsi="Bradley Hand ITC"/>
        </w:rPr>
        <w:t>la mesa</w:t>
      </w:r>
      <w:proofErr w:type="gramEnd"/>
      <w:r>
        <w:rPr>
          <w:rFonts w:ascii="Bradley Hand ITC" w:hAnsi="Bradley Hand ITC"/>
        </w:rPr>
        <w:t xml:space="preserve"> </w:t>
      </w:r>
      <w:proofErr w:type="spellStart"/>
      <w:r>
        <w:rPr>
          <w:rFonts w:ascii="Bradley Hand ITC" w:hAnsi="Bradley Hand ITC"/>
        </w:rPr>
        <w:t>está</w:t>
      </w:r>
      <w:proofErr w:type="spellEnd"/>
      <w:r>
        <w:rPr>
          <w:rFonts w:ascii="Bradley Hand ITC" w:hAnsi="Bradley Hand ITC"/>
        </w:rPr>
        <w:t xml:space="preserve"> mi </w:t>
      </w:r>
      <w:proofErr w:type="spellStart"/>
      <w:r>
        <w:rPr>
          <w:rFonts w:ascii="Bradley Hand ITC" w:hAnsi="Bradley Hand ITC"/>
        </w:rPr>
        <w:t>gato</w:t>
      </w:r>
      <w:proofErr w:type="spellEnd"/>
      <w:r>
        <w:rPr>
          <w:rFonts w:ascii="Bradley Hand ITC" w:hAnsi="Bradley Hand ITC"/>
        </w:rPr>
        <w:t xml:space="preserve"> Félix.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465C3C" w:rsidTr="00465C3C">
        <w:tc>
          <w:tcPr>
            <w:tcW w:w="9576" w:type="dxa"/>
          </w:tcPr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</w:p>
          <w:p w:rsidR="00465C3C" w:rsidRDefault="00465C3C" w:rsidP="00465C3C">
            <w:pPr>
              <w:pStyle w:val="ListParagraph"/>
              <w:ind w:left="0"/>
              <w:jc w:val="both"/>
              <w:rPr>
                <w:rFonts w:ascii="Bradley Hand ITC" w:hAnsi="Bradley Hand ITC"/>
              </w:rPr>
            </w:pPr>
            <w:bookmarkStart w:id="0" w:name="_GoBack"/>
            <w:bookmarkEnd w:id="0"/>
          </w:p>
        </w:tc>
      </w:tr>
    </w:tbl>
    <w:p w:rsidR="00465C3C" w:rsidRPr="00465C3C" w:rsidRDefault="00465C3C" w:rsidP="00465C3C">
      <w:pPr>
        <w:pStyle w:val="ListParagraph"/>
        <w:jc w:val="both"/>
        <w:rPr>
          <w:rFonts w:ascii="Bradley Hand ITC" w:hAnsi="Bradley Hand ITC"/>
        </w:rPr>
      </w:pPr>
    </w:p>
    <w:sectPr w:rsidR="00465C3C" w:rsidRPr="0046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6EF"/>
    <w:multiLevelType w:val="hybridMultilevel"/>
    <w:tmpl w:val="22321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39CA"/>
    <w:multiLevelType w:val="hybridMultilevel"/>
    <w:tmpl w:val="276A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D12F5"/>
    <w:multiLevelType w:val="hybridMultilevel"/>
    <w:tmpl w:val="3CA4CD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E4"/>
    <w:rsid w:val="00465C3C"/>
    <w:rsid w:val="0051396F"/>
    <w:rsid w:val="007A02E4"/>
    <w:rsid w:val="008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 Shared Account</dc:creator>
  <cp:lastModifiedBy>Teachers Shared Account</cp:lastModifiedBy>
  <cp:revision>1</cp:revision>
  <dcterms:created xsi:type="dcterms:W3CDTF">2012-03-01T21:24:00Z</dcterms:created>
  <dcterms:modified xsi:type="dcterms:W3CDTF">2012-03-01T21:51:00Z</dcterms:modified>
</cp:coreProperties>
</file>