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92" w:rsidRDefault="002C2292" w:rsidP="00F96929">
      <w:pPr>
        <w:jc w:val="center"/>
        <w:rPr>
          <w:rFonts w:ascii="Verdana" w:hAnsi="Verdana"/>
          <w:i/>
          <w:color w:val="000000"/>
          <w:shd w:val="clear" w:color="auto" w:fill="FFFFFF"/>
          <w:lang w:val="es-ES"/>
        </w:rPr>
      </w:pPr>
    </w:p>
    <w:p w:rsidR="002C2292" w:rsidRPr="002C2292" w:rsidRDefault="002C2292" w:rsidP="00F96929">
      <w:pPr>
        <w:jc w:val="center"/>
        <w:rPr>
          <w:rFonts w:ascii="Verdana" w:hAnsi="Verdana"/>
          <w:b/>
          <w:i/>
          <w:color w:val="000000"/>
          <w:sz w:val="36"/>
          <w:szCs w:val="36"/>
          <w:shd w:val="clear" w:color="auto" w:fill="FFFFFF"/>
          <w:lang w:val="es-ES"/>
        </w:rPr>
      </w:pPr>
      <w:r w:rsidRPr="002C2292">
        <w:rPr>
          <w:rFonts w:ascii="Verdana" w:hAnsi="Verdana"/>
          <w:b/>
          <w:i/>
          <w:color w:val="000000"/>
          <w:sz w:val="36"/>
          <w:szCs w:val="36"/>
          <w:shd w:val="clear" w:color="auto" w:fill="FFFFFF"/>
          <w:lang w:val="es-ES"/>
        </w:rPr>
        <w:t>Las Hilanderas</w:t>
      </w:r>
    </w:p>
    <w:p w:rsidR="002A54A1" w:rsidRDefault="002A54A1" w:rsidP="00F96929">
      <w:pPr>
        <w:jc w:val="center"/>
        <w:rPr>
          <w:rFonts w:ascii="Verdana" w:hAnsi="Verdana"/>
          <w:i/>
          <w:color w:val="000000"/>
          <w:shd w:val="clear" w:color="auto" w:fill="FFFFFF"/>
          <w:lang w:val="es-ES"/>
        </w:rPr>
      </w:pPr>
    </w:p>
    <w:p w:rsidR="00F96929" w:rsidRDefault="002C2292" w:rsidP="002A54A1">
      <w:pPr>
        <w:jc w:val="both"/>
        <w:rPr>
          <w:rFonts w:ascii="Verdana" w:hAnsi="Verdana"/>
          <w:color w:val="000000"/>
          <w:sz w:val="20"/>
          <w:szCs w:val="20"/>
          <w:shd w:val="clear" w:color="auto" w:fill="FFFFFF"/>
          <w:lang w:val="es-ES"/>
        </w:rPr>
      </w:pPr>
      <w:r>
        <w:rPr>
          <w:noProof/>
          <w:lang w:eastAsia="en-GB"/>
        </w:rPr>
        <w:drawing>
          <wp:anchor distT="0" distB="0" distL="114300" distR="114300" simplePos="0" relativeHeight="251658240" behindDoc="0" locked="0" layoutInCell="1" allowOverlap="1" wp14:anchorId="07DDE361" wp14:editId="6668B12A">
            <wp:simplePos x="0" y="0"/>
            <wp:positionH relativeFrom="column">
              <wp:posOffset>1062355</wp:posOffset>
            </wp:positionH>
            <wp:positionV relativeFrom="paragraph">
              <wp:posOffset>57150</wp:posOffset>
            </wp:positionV>
            <wp:extent cx="3574415" cy="2084705"/>
            <wp:effectExtent l="171450" t="171450" r="197485" b="201295"/>
            <wp:wrapTopAndBottom/>
            <wp:docPr id="1" name="Picture 1" descr="Resultado de imagen de las hiland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as hilande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4415" cy="20847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2A54A1" w:rsidRPr="00F96929">
        <w:rPr>
          <w:rFonts w:ascii="Verdana" w:hAnsi="Verdana"/>
          <w:i/>
          <w:color w:val="000000"/>
          <w:sz w:val="20"/>
          <w:szCs w:val="20"/>
          <w:shd w:val="clear" w:color="auto" w:fill="FFFFFF"/>
          <w:lang w:val="es-ES"/>
        </w:rPr>
        <w:t>1. Las Hilanderas</w:t>
      </w:r>
      <w:r w:rsidR="002A54A1" w:rsidRPr="00F96929">
        <w:rPr>
          <w:rFonts w:ascii="Verdana" w:hAnsi="Verdana"/>
          <w:color w:val="000000"/>
          <w:sz w:val="20"/>
          <w:szCs w:val="20"/>
          <w:shd w:val="clear" w:color="auto" w:fill="FFFFFF"/>
          <w:lang w:val="es-ES"/>
        </w:rPr>
        <w:t xml:space="preserve"> es una de las obras más interesantes y enigmáticas de Velázquez. Fue pintada casi con total seguridad en 1657 para D. Pedro de Arce, Montero del Rey, aunque en el siglo XVIII ya figura en las colecciones reales.</w:t>
      </w:r>
    </w:p>
    <w:p w:rsidR="002A54A1" w:rsidRPr="00F96929" w:rsidRDefault="002A54A1" w:rsidP="002A54A1">
      <w:pPr>
        <w:jc w:val="both"/>
        <w:rPr>
          <w:rFonts w:ascii="Verdana" w:hAnsi="Verdana"/>
          <w:color w:val="000000"/>
          <w:sz w:val="20"/>
          <w:szCs w:val="20"/>
          <w:shd w:val="clear" w:color="auto" w:fill="FFFFFF"/>
          <w:lang w:val="es-ES"/>
        </w:rPr>
      </w:pPr>
      <w:r w:rsidRPr="00F96929">
        <w:rPr>
          <w:rFonts w:ascii="Verdana" w:hAnsi="Verdana"/>
          <w:color w:val="000000"/>
          <w:sz w:val="20"/>
          <w:szCs w:val="20"/>
          <w:lang w:val="es-ES"/>
        </w:rPr>
        <w:br/>
      </w:r>
      <w:r w:rsidRPr="00F96929">
        <w:rPr>
          <w:rFonts w:ascii="Verdana" w:hAnsi="Verdana"/>
          <w:bCs/>
          <w:color w:val="000000"/>
          <w:sz w:val="20"/>
          <w:szCs w:val="20"/>
          <w:shd w:val="clear" w:color="auto" w:fill="FFFFFF"/>
          <w:lang w:val="es-ES"/>
        </w:rPr>
        <w:t>2. En el primer plano</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vemos a cinco mujeres que preparan las lanas para la fabricación de tapices.</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En la zona de la izquierda</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encontramos una de las mujeres manejando la rueca y</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a su lado</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otra que se pone en pie, estableciéndose entre ambas una relación a través de sus miradas.</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El centro está ocupado</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por una joven agachada que recoge las lanas del suelo, con un gato a sus pies.</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A la derecha</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se sitúan otras dos mujeres, una de espaldas devanando la lana, y su ayudante, de la que sólo vemos la cabeza.</w:t>
      </w:r>
    </w:p>
    <w:p w:rsidR="002A54A1" w:rsidRPr="00F96929" w:rsidRDefault="002A54A1" w:rsidP="002A54A1">
      <w:pPr>
        <w:jc w:val="both"/>
        <w:rPr>
          <w:rStyle w:val="apple-converted-space"/>
          <w:rFonts w:ascii="Verdana" w:hAnsi="Verdana"/>
          <w:iCs/>
          <w:color w:val="000000"/>
          <w:sz w:val="20"/>
          <w:szCs w:val="20"/>
          <w:shd w:val="clear" w:color="auto" w:fill="FFFFFF"/>
          <w:lang w:val="es-ES"/>
        </w:rPr>
      </w:pPr>
      <w:r w:rsidRPr="00F96929">
        <w:rPr>
          <w:rFonts w:ascii="Verdana" w:hAnsi="Verdana"/>
          <w:color w:val="000000"/>
          <w:sz w:val="20"/>
          <w:szCs w:val="20"/>
          <w:lang w:val="es-ES"/>
        </w:rPr>
        <w:br/>
      </w:r>
      <w:r w:rsidRPr="00F96929">
        <w:rPr>
          <w:rFonts w:ascii="Verdana" w:hAnsi="Verdana"/>
          <w:bCs/>
          <w:color w:val="000000"/>
          <w:sz w:val="20"/>
          <w:szCs w:val="20"/>
          <w:shd w:val="clear" w:color="auto" w:fill="FFFFFF"/>
          <w:lang w:val="es-ES"/>
        </w:rPr>
        <w:t>3. Al fondo</w:t>
      </w:r>
      <w:r w:rsidRPr="00F96929">
        <w:rPr>
          <w:rFonts w:ascii="Verdana" w:hAnsi="Verdana"/>
          <w:color w:val="000000"/>
          <w:sz w:val="20"/>
          <w:szCs w:val="20"/>
          <w:shd w:val="clear" w:color="auto" w:fill="FFFFFF"/>
          <w:lang w:val="es-ES"/>
        </w:rPr>
        <w:t>,</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detrás de ellas</w:t>
      </w:r>
      <w:r w:rsidRPr="00F96929">
        <w:rPr>
          <w:rFonts w:ascii="Verdana" w:hAnsi="Verdana"/>
          <w:color w:val="000000"/>
          <w:sz w:val="20"/>
          <w:szCs w:val="20"/>
          <w:shd w:val="clear" w:color="auto" w:fill="FFFFFF"/>
          <w:lang w:val="es-ES"/>
        </w:rPr>
        <w:t>, aparecen otras cinco mujeres ricamente vestidas, sobre un fondo de tapices. Esta última escena sería la que da título al cuadro, ya que</w:t>
      </w:r>
      <w:r w:rsidRPr="00F96929">
        <w:rPr>
          <w:rStyle w:val="apple-converted-space"/>
          <w:rFonts w:ascii="Verdana" w:hAnsi="Verdana"/>
          <w:color w:val="000000"/>
          <w:sz w:val="20"/>
          <w:szCs w:val="20"/>
          <w:shd w:val="clear" w:color="auto" w:fill="FFFFFF"/>
          <w:lang w:val="es-ES"/>
        </w:rPr>
        <w:t> </w:t>
      </w:r>
      <w:r w:rsidRPr="00F96929">
        <w:rPr>
          <w:rFonts w:ascii="Verdana" w:hAnsi="Verdana"/>
          <w:iCs/>
          <w:color w:val="000000"/>
          <w:sz w:val="20"/>
          <w:szCs w:val="20"/>
          <w:shd w:val="clear" w:color="auto" w:fill="FFFFFF"/>
          <w:lang w:val="es-ES"/>
        </w:rPr>
        <w:t xml:space="preserve">recoge la fábula en la que la joven </w:t>
      </w:r>
      <w:proofErr w:type="spellStart"/>
      <w:r w:rsidRPr="00F96929">
        <w:rPr>
          <w:rFonts w:ascii="Verdana" w:hAnsi="Verdana"/>
          <w:iCs/>
          <w:color w:val="000000"/>
          <w:sz w:val="20"/>
          <w:szCs w:val="20"/>
          <w:shd w:val="clear" w:color="auto" w:fill="FFFFFF"/>
          <w:lang w:val="es-ES"/>
        </w:rPr>
        <w:t>Aracné</w:t>
      </w:r>
      <w:proofErr w:type="spellEnd"/>
      <w:r w:rsidRPr="00F96929">
        <w:rPr>
          <w:rFonts w:ascii="Verdana" w:hAnsi="Verdana"/>
          <w:iCs/>
          <w:color w:val="000000"/>
          <w:sz w:val="20"/>
          <w:szCs w:val="20"/>
          <w:shd w:val="clear" w:color="auto" w:fill="FFFFFF"/>
          <w:lang w:val="es-ES"/>
        </w:rPr>
        <w:t xml:space="preserve">, al presumir de tejer como las diosas, es retada por Atenea a la confección de un tapiz. El jurado dictaminó un empate pero Atenea castigó a </w:t>
      </w:r>
      <w:proofErr w:type="spellStart"/>
      <w:r w:rsidRPr="00F96929">
        <w:rPr>
          <w:rFonts w:ascii="Verdana" w:hAnsi="Verdana"/>
          <w:iCs/>
          <w:color w:val="000000"/>
          <w:sz w:val="20"/>
          <w:szCs w:val="20"/>
          <w:shd w:val="clear" w:color="auto" w:fill="FFFFFF"/>
          <w:lang w:val="es-ES"/>
        </w:rPr>
        <w:t>Aracné</w:t>
      </w:r>
      <w:proofErr w:type="spellEnd"/>
      <w:r w:rsidRPr="00F96929">
        <w:rPr>
          <w:rFonts w:ascii="Verdana" w:hAnsi="Verdana"/>
          <w:iCs/>
          <w:color w:val="000000"/>
          <w:sz w:val="20"/>
          <w:szCs w:val="20"/>
          <w:shd w:val="clear" w:color="auto" w:fill="FFFFFF"/>
          <w:lang w:val="es-ES"/>
        </w:rPr>
        <w:t xml:space="preserve"> convirtiéndola en araña para que tejiera durante toda su vida.</w:t>
      </w:r>
      <w:r w:rsidRPr="00F96929">
        <w:rPr>
          <w:rStyle w:val="apple-converted-space"/>
          <w:rFonts w:ascii="Verdana" w:hAnsi="Verdana"/>
          <w:iCs/>
          <w:color w:val="000000"/>
          <w:sz w:val="20"/>
          <w:szCs w:val="20"/>
          <w:shd w:val="clear" w:color="auto" w:fill="FFFFFF"/>
          <w:lang w:val="es-ES"/>
        </w:rPr>
        <w:t> </w:t>
      </w:r>
    </w:p>
    <w:p w:rsidR="002A54A1" w:rsidRPr="00F96929" w:rsidRDefault="002A54A1" w:rsidP="002A54A1">
      <w:pPr>
        <w:jc w:val="both"/>
        <w:rPr>
          <w:rFonts w:ascii="Verdana" w:hAnsi="Verdana"/>
          <w:color w:val="000000"/>
          <w:sz w:val="20"/>
          <w:szCs w:val="20"/>
          <w:shd w:val="clear" w:color="auto" w:fill="FFFFFF"/>
          <w:lang w:val="es-ES"/>
        </w:rPr>
      </w:pPr>
      <w:r w:rsidRPr="00F96929">
        <w:rPr>
          <w:rFonts w:ascii="Verdana" w:hAnsi="Verdana"/>
          <w:color w:val="000000"/>
          <w:sz w:val="20"/>
          <w:szCs w:val="20"/>
          <w:lang w:val="es-ES"/>
        </w:rPr>
        <w:br/>
      </w:r>
      <w:r w:rsidRPr="00F96929">
        <w:rPr>
          <w:rFonts w:ascii="Verdana" w:hAnsi="Verdana"/>
          <w:bCs/>
          <w:color w:val="000000"/>
          <w:sz w:val="20"/>
          <w:szCs w:val="20"/>
          <w:shd w:val="clear" w:color="auto" w:fill="FFFFFF"/>
          <w:lang w:val="es-ES"/>
        </w:rPr>
        <w:t>4. El primer plano</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está ocupado por un instrumento musical y</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tras él</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observamos,</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a la izquierda a</w:t>
      </w:r>
      <w:r w:rsidRPr="00F96929">
        <w:rPr>
          <w:rFonts w:ascii="Verdana" w:hAnsi="Verdana"/>
          <w:color w:val="000000"/>
          <w:sz w:val="20"/>
          <w:szCs w:val="20"/>
          <w:shd w:val="clear" w:color="auto" w:fill="FFFFFF"/>
          <w:lang w:val="es-ES"/>
        </w:rPr>
        <w:t xml:space="preserve"> Atenea con su casco y su lanza, acompañada de una dama de perfil. </w:t>
      </w:r>
      <w:proofErr w:type="spellStart"/>
      <w:r w:rsidRPr="00F96929">
        <w:rPr>
          <w:rFonts w:ascii="Verdana" w:hAnsi="Verdana"/>
          <w:color w:val="000000"/>
          <w:sz w:val="20"/>
          <w:szCs w:val="20"/>
          <w:shd w:val="clear" w:color="auto" w:fill="FFFFFF"/>
          <w:lang w:val="es-ES"/>
        </w:rPr>
        <w:t>Aracné</w:t>
      </w:r>
      <w:proofErr w:type="spellEnd"/>
      <w:r w:rsidRPr="00F96929">
        <w:rPr>
          <w:rFonts w:ascii="Verdana" w:hAnsi="Verdana"/>
          <w:color w:val="000000"/>
          <w:sz w:val="20"/>
          <w:szCs w:val="20"/>
          <w:shd w:val="clear" w:color="auto" w:fill="FFFFFF"/>
          <w:lang w:val="es-ES"/>
        </w:rPr>
        <w:t>, ricamente vestida, se ubica</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en el centro</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de la composición mientras</w:t>
      </w:r>
      <w:r w:rsidRPr="00F96929">
        <w:rPr>
          <w:rStyle w:val="apple-converted-space"/>
          <w:rFonts w:ascii="Verdana" w:hAnsi="Verdana"/>
          <w:color w:val="000000"/>
          <w:sz w:val="20"/>
          <w:szCs w:val="20"/>
          <w:shd w:val="clear" w:color="auto" w:fill="FFFFFF"/>
          <w:lang w:val="es-ES"/>
        </w:rPr>
        <w:t> que a</w:t>
      </w:r>
      <w:r w:rsidRPr="00F96929">
        <w:rPr>
          <w:rFonts w:ascii="Verdana" w:hAnsi="Verdana"/>
          <w:bCs/>
          <w:color w:val="000000"/>
          <w:sz w:val="20"/>
          <w:szCs w:val="20"/>
          <w:shd w:val="clear" w:color="auto" w:fill="FFFFFF"/>
          <w:lang w:val="es-ES"/>
        </w:rPr>
        <w:t xml:space="preserve"> la derecha</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quedan otros dos miembros del jurado.</w:t>
      </w:r>
    </w:p>
    <w:p w:rsidR="002A54A1" w:rsidRPr="00F96929" w:rsidRDefault="002A54A1" w:rsidP="002A54A1">
      <w:pPr>
        <w:jc w:val="both"/>
        <w:rPr>
          <w:rFonts w:ascii="Verdana" w:hAnsi="Verdana"/>
          <w:color w:val="000000"/>
          <w:sz w:val="20"/>
          <w:szCs w:val="20"/>
          <w:shd w:val="clear" w:color="auto" w:fill="FFFFFF"/>
          <w:lang w:val="es-ES"/>
        </w:rPr>
      </w:pPr>
      <w:r w:rsidRPr="00F96929">
        <w:rPr>
          <w:rFonts w:ascii="Verdana" w:hAnsi="Verdana"/>
          <w:color w:val="000000"/>
          <w:sz w:val="20"/>
          <w:szCs w:val="20"/>
          <w:shd w:val="clear" w:color="auto" w:fill="FFFFFF"/>
          <w:lang w:val="es-ES"/>
        </w:rPr>
        <w:t xml:space="preserve"> 5. El tapiz del fondo representa el Rapto de Europa, una obra realizada por Tiziano para Felipe II.</w:t>
      </w:r>
    </w:p>
    <w:p w:rsidR="002A54A1" w:rsidRPr="00F96929" w:rsidRDefault="002A54A1" w:rsidP="002A54A1">
      <w:pPr>
        <w:jc w:val="both"/>
        <w:rPr>
          <w:rFonts w:ascii="Verdana" w:hAnsi="Verdana"/>
          <w:color w:val="000000"/>
          <w:sz w:val="20"/>
          <w:szCs w:val="20"/>
          <w:shd w:val="clear" w:color="auto" w:fill="FFFFFF"/>
          <w:lang w:val="es-ES"/>
        </w:rPr>
      </w:pPr>
      <w:r w:rsidRPr="00F96929">
        <w:rPr>
          <w:rFonts w:ascii="Verdana" w:hAnsi="Verdana"/>
          <w:color w:val="000000"/>
          <w:sz w:val="20"/>
          <w:szCs w:val="20"/>
          <w:lang w:val="es-ES"/>
        </w:rPr>
        <w:br/>
      </w:r>
      <w:r w:rsidRPr="00F96929">
        <w:rPr>
          <w:rFonts w:ascii="Verdana" w:hAnsi="Verdana"/>
          <w:iCs/>
          <w:color w:val="000000"/>
          <w:sz w:val="20"/>
          <w:szCs w:val="20"/>
          <w:shd w:val="clear" w:color="auto" w:fill="FFFFFF"/>
          <w:lang w:val="es-ES"/>
        </w:rPr>
        <w:t xml:space="preserve">6. Con esta fábula, Velázquez quiere indicarnos que la pintura es un arte liberal, igual </w:t>
      </w:r>
      <w:r w:rsidRPr="00F96929">
        <w:rPr>
          <w:rFonts w:ascii="Verdana" w:hAnsi="Verdana"/>
          <w:iCs/>
          <w:color w:val="000000"/>
          <w:sz w:val="20"/>
          <w:szCs w:val="20"/>
          <w:shd w:val="clear" w:color="auto" w:fill="FFFFFF"/>
          <w:lang w:val="es-ES"/>
        </w:rPr>
        <w:lastRenderedPageBreak/>
        <w:t>que el tejido de tapices, no una artesanía como la labor que realizan las mujeres en primer término</w:t>
      </w:r>
      <w:r w:rsidRPr="00F96929">
        <w:rPr>
          <w:rFonts w:ascii="Verdana" w:hAnsi="Verdana"/>
          <w:color w:val="000000"/>
          <w:sz w:val="20"/>
          <w:szCs w:val="20"/>
          <w:shd w:val="clear" w:color="auto" w:fill="FFFFFF"/>
          <w:lang w:val="es-ES"/>
        </w:rPr>
        <w:t>.</w:t>
      </w:r>
    </w:p>
    <w:p w:rsidR="002A54A1" w:rsidRPr="00F96929" w:rsidRDefault="002A54A1" w:rsidP="002A54A1">
      <w:pPr>
        <w:jc w:val="both"/>
        <w:rPr>
          <w:rFonts w:ascii="Verdana" w:hAnsi="Verdana"/>
          <w:color w:val="000000"/>
          <w:sz w:val="20"/>
          <w:szCs w:val="20"/>
          <w:lang w:val="es-ES"/>
        </w:rPr>
      </w:pPr>
      <w:r w:rsidRPr="00F96929">
        <w:rPr>
          <w:rFonts w:ascii="Verdana" w:hAnsi="Verdana"/>
          <w:color w:val="000000"/>
          <w:sz w:val="20"/>
          <w:szCs w:val="20"/>
          <w:lang w:val="es-ES"/>
        </w:rPr>
        <w:br/>
      </w:r>
      <w:r w:rsidRPr="00F96929">
        <w:rPr>
          <w:rFonts w:ascii="Verdana" w:hAnsi="Verdana"/>
          <w:color w:val="000000"/>
          <w:sz w:val="20"/>
          <w:szCs w:val="20"/>
          <w:shd w:val="clear" w:color="auto" w:fill="FFFFFF"/>
          <w:lang w:val="es-ES"/>
        </w:rPr>
        <w:t>7. Estamos ante una de sus mejores pinturas, en la que Velázquez ha sabido dar</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sensación de movimiento</w:t>
      </w:r>
      <w:r w:rsidRPr="00F96929">
        <w:rPr>
          <w:rFonts w:ascii="Verdana" w:hAnsi="Verdana"/>
          <w:color w:val="000000"/>
          <w:sz w:val="20"/>
          <w:szCs w:val="20"/>
          <w:shd w:val="clear" w:color="auto" w:fill="FFFFFF"/>
          <w:lang w:val="es-ES"/>
        </w:rPr>
        <w:t xml:space="preserve">, como se aprecia en la rueca de la izquierda, </w:t>
      </w:r>
      <w:r w:rsidRPr="00D756F8">
        <w:rPr>
          <w:rFonts w:ascii="Verdana" w:hAnsi="Verdana"/>
          <w:b/>
          <w:color w:val="000000"/>
          <w:sz w:val="20"/>
          <w:szCs w:val="20"/>
          <w:shd w:val="clear" w:color="auto" w:fill="FFFFFF"/>
          <w:lang w:val="es-ES"/>
        </w:rPr>
        <w:t>cuyos</w:t>
      </w:r>
      <w:r w:rsidRPr="00F96929">
        <w:rPr>
          <w:rFonts w:ascii="Verdana" w:hAnsi="Verdana"/>
          <w:color w:val="000000"/>
          <w:sz w:val="20"/>
          <w:szCs w:val="20"/>
          <w:shd w:val="clear" w:color="auto" w:fill="FFFFFF"/>
          <w:lang w:val="es-ES"/>
        </w:rPr>
        <w:t xml:space="preserve"> radios no vemos, y en la figura de la derecha que devana la lana con tanta rapidez que parece que tiene seis dedos. También hay que destacar</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el efecto atmosférico</w:t>
      </w:r>
      <w:r w:rsidRPr="00F96929">
        <w:rPr>
          <w:rFonts w:ascii="Verdana" w:hAnsi="Verdana"/>
          <w:color w:val="000000"/>
          <w:sz w:val="20"/>
          <w:szCs w:val="20"/>
          <w:shd w:val="clear" w:color="auto" w:fill="FFFFFF"/>
          <w:lang w:val="es-ES"/>
        </w:rPr>
        <w:t>, es decir, la sensación de que entre las figuras hay aire que distorsiona los contornos y hace que las figuras estén borrosas.</w:t>
      </w:r>
    </w:p>
    <w:p w:rsidR="002A54A1" w:rsidRPr="00F96929" w:rsidRDefault="002A54A1" w:rsidP="002A54A1">
      <w:pPr>
        <w:jc w:val="both"/>
        <w:rPr>
          <w:rStyle w:val="apple-converted-space"/>
          <w:rFonts w:ascii="Verdana" w:hAnsi="Verdana"/>
          <w:color w:val="000000"/>
          <w:sz w:val="20"/>
          <w:szCs w:val="20"/>
          <w:shd w:val="clear" w:color="auto" w:fill="FFFFFF"/>
          <w:lang w:val="es-ES"/>
        </w:rPr>
      </w:pPr>
      <w:r w:rsidRPr="00F96929">
        <w:rPr>
          <w:rFonts w:ascii="Verdana" w:hAnsi="Verdana"/>
          <w:bCs/>
          <w:color w:val="000000"/>
          <w:sz w:val="20"/>
          <w:szCs w:val="20"/>
          <w:shd w:val="clear" w:color="auto" w:fill="FFFFFF"/>
          <w:lang w:val="es-ES"/>
        </w:rPr>
        <w:t>8. La pincelada</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no puede ser más suelta, utilizando manchas como en el caso del gato o el rostro inacabado de la mujer del centro, que está a contraluz.</w:t>
      </w:r>
      <w:r w:rsidRPr="00F96929">
        <w:rPr>
          <w:rStyle w:val="apple-converted-space"/>
          <w:rFonts w:ascii="Verdana" w:hAnsi="Verdana"/>
          <w:color w:val="000000"/>
          <w:sz w:val="20"/>
          <w:szCs w:val="20"/>
          <w:shd w:val="clear" w:color="auto" w:fill="FFFFFF"/>
          <w:lang w:val="es-ES"/>
        </w:rPr>
        <w:t> </w:t>
      </w:r>
      <w:r w:rsidRPr="00F96929">
        <w:rPr>
          <w:rFonts w:ascii="Verdana" w:hAnsi="Verdana"/>
          <w:bCs/>
          <w:color w:val="000000"/>
          <w:sz w:val="20"/>
          <w:szCs w:val="20"/>
          <w:shd w:val="clear" w:color="auto" w:fill="FFFFFF"/>
          <w:lang w:val="es-ES"/>
        </w:rPr>
        <w:t>La luz</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viene de la derecha, siendo admirable que con tan limitado colorido se obtenga esa excelente luminosidad.</w:t>
      </w:r>
      <w:r w:rsidRPr="00F96929">
        <w:rPr>
          <w:rStyle w:val="apple-converted-space"/>
          <w:rFonts w:ascii="Verdana" w:hAnsi="Verdana"/>
          <w:color w:val="000000"/>
          <w:sz w:val="20"/>
          <w:szCs w:val="20"/>
          <w:shd w:val="clear" w:color="auto" w:fill="FFFFFF"/>
          <w:lang w:val="es-ES"/>
        </w:rPr>
        <w:t> </w:t>
      </w:r>
    </w:p>
    <w:p w:rsidR="0012272E" w:rsidRPr="00F96929" w:rsidRDefault="002A54A1" w:rsidP="002A54A1">
      <w:pPr>
        <w:jc w:val="both"/>
        <w:rPr>
          <w:rFonts w:ascii="Verdana" w:hAnsi="Verdana"/>
          <w:color w:val="000000"/>
          <w:sz w:val="20"/>
          <w:szCs w:val="20"/>
          <w:shd w:val="clear" w:color="auto" w:fill="FFFFFF"/>
          <w:lang w:val="es-ES"/>
        </w:rPr>
      </w:pPr>
      <w:r w:rsidRPr="00F96929">
        <w:rPr>
          <w:rFonts w:ascii="Verdana" w:hAnsi="Verdana"/>
          <w:bCs/>
          <w:color w:val="000000"/>
          <w:sz w:val="20"/>
          <w:szCs w:val="20"/>
          <w:shd w:val="clear" w:color="auto" w:fill="FFFFFF"/>
          <w:lang w:val="es-ES"/>
        </w:rPr>
        <w:t>9. El artista consigue</w:t>
      </w:r>
      <w:r w:rsidRPr="00F96929">
        <w:rPr>
          <w:rStyle w:val="apple-converted-space"/>
          <w:rFonts w:ascii="Verdana" w:hAnsi="Verdana"/>
          <w:color w:val="000000"/>
          <w:sz w:val="20"/>
          <w:szCs w:val="20"/>
          <w:shd w:val="clear" w:color="auto" w:fill="FFFFFF"/>
          <w:lang w:val="es-ES"/>
        </w:rPr>
        <w:t> </w:t>
      </w:r>
      <w:r w:rsidRPr="00F96929">
        <w:rPr>
          <w:rFonts w:ascii="Verdana" w:hAnsi="Verdana"/>
          <w:color w:val="000000"/>
          <w:sz w:val="20"/>
          <w:szCs w:val="20"/>
          <w:shd w:val="clear" w:color="auto" w:fill="FFFFFF"/>
          <w:lang w:val="es-ES"/>
        </w:rPr>
        <w:t>anticiparse al Impresionismo en 250 años. Los añadidos posteriores en los cuatro lados, realizados en el siglo XVIII, hacen la obra más grande pero no pierde ni un ápice de su interés. –</w:t>
      </w:r>
    </w:p>
    <w:p w:rsidR="00170D14" w:rsidRDefault="00170D14" w:rsidP="002A54A1">
      <w:pPr>
        <w:jc w:val="both"/>
        <w:rPr>
          <w:rFonts w:ascii="Verdana" w:hAnsi="Verdana"/>
          <w:color w:val="000000"/>
          <w:shd w:val="clear" w:color="auto" w:fill="FFFFFF"/>
          <w:lang w:val="es-ES"/>
        </w:rPr>
      </w:pPr>
    </w:p>
    <w:p w:rsidR="00170D14" w:rsidRPr="00170D14" w:rsidRDefault="00170D14" w:rsidP="00170D14">
      <w:pPr>
        <w:pStyle w:val="ListParagraph"/>
        <w:numPr>
          <w:ilvl w:val="0"/>
          <w:numId w:val="2"/>
        </w:numPr>
        <w:jc w:val="both"/>
        <w:rPr>
          <w:rFonts w:ascii="Verdana" w:hAnsi="Verdana"/>
          <w:color w:val="000000"/>
          <w:shd w:val="clear" w:color="auto" w:fill="FFFFFF"/>
          <w:lang w:val="es-ES"/>
        </w:rPr>
      </w:pPr>
      <w:r w:rsidRPr="00170D14">
        <w:rPr>
          <w:rFonts w:ascii="Verdana" w:hAnsi="Verdana"/>
          <w:color w:val="000000"/>
          <w:shd w:val="clear" w:color="auto" w:fill="FFFFFF"/>
          <w:lang w:val="es-ES"/>
        </w:rPr>
        <w:t>Busca en el texto sinónimo de: (El número al lado de cada palabra indica el párrafo en el que se encuentra</w:t>
      </w:r>
      <w:r w:rsidR="00F96929">
        <w:rPr>
          <w:rFonts w:ascii="Verdana" w:hAnsi="Verdana"/>
          <w:color w:val="000000"/>
          <w:shd w:val="clear" w:color="auto" w:fill="FFFFFF"/>
          <w:lang w:val="es-ES"/>
        </w:rPr>
        <w:t xml:space="preserve"> el sinónimo en el texto</w:t>
      </w:r>
      <w:r w:rsidRPr="00170D14">
        <w:rPr>
          <w:rFonts w:ascii="Verdana" w:hAnsi="Verdana"/>
          <w:color w:val="000000"/>
          <w:shd w:val="clear" w:color="auto" w:fill="FFFFFF"/>
          <w:lang w:val="es-ES"/>
        </w:rPr>
        <w:t>)</w:t>
      </w:r>
    </w:p>
    <w:p w:rsidR="00170D14" w:rsidRDefault="00170D14" w:rsidP="00F96929">
      <w:pPr>
        <w:jc w:val="both"/>
        <w:rPr>
          <w:lang w:val="es-ES"/>
        </w:rPr>
        <w:sectPr w:rsidR="00170D14">
          <w:headerReference w:type="default" r:id="rId9"/>
          <w:pgSz w:w="11906" w:h="16838"/>
          <w:pgMar w:top="1440" w:right="1440" w:bottom="1440" w:left="1440" w:header="708" w:footer="708" w:gutter="0"/>
          <w:cols w:space="708"/>
          <w:docGrid w:linePitch="360"/>
        </w:sectPr>
      </w:pPr>
    </w:p>
    <w:p w:rsidR="00170D14" w:rsidRDefault="00170D14" w:rsidP="00170D14">
      <w:pPr>
        <w:pStyle w:val="ListParagraph"/>
        <w:jc w:val="both"/>
        <w:rPr>
          <w:lang w:val="es-ES"/>
        </w:rPr>
      </w:pPr>
      <w:r>
        <w:rPr>
          <w:lang w:val="es-ES"/>
        </w:rPr>
        <w:lastRenderedPageBreak/>
        <w:t>(1) misterioso</w:t>
      </w:r>
    </w:p>
    <w:p w:rsidR="00170D14" w:rsidRDefault="00170D14" w:rsidP="00170D14">
      <w:pPr>
        <w:pStyle w:val="ListParagraph"/>
        <w:jc w:val="both"/>
        <w:rPr>
          <w:lang w:val="es-ES"/>
        </w:rPr>
      </w:pPr>
      <w:r>
        <w:rPr>
          <w:lang w:val="es-ES"/>
        </w:rPr>
        <w:t>(2) instaurándose</w:t>
      </w:r>
    </w:p>
    <w:p w:rsidR="00170D14" w:rsidRDefault="00170D14" w:rsidP="00170D14">
      <w:pPr>
        <w:pStyle w:val="ListParagraph"/>
        <w:jc w:val="both"/>
        <w:rPr>
          <w:lang w:val="es-ES"/>
        </w:rPr>
      </w:pPr>
      <w:r>
        <w:rPr>
          <w:lang w:val="es-ES"/>
        </w:rPr>
        <w:t>(2) inclinada/encogida</w:t>
      </w:r>
    </w:p>
    <w:p w:rsidR="00170D14" w:rsidRDefault="00170D14" w:rsidP="00170D14">
      <w:pPr>
        <w:pStyle w:val="ListParagraph"/>
        <w:jc w:val="both"/>
        <w:rPr>
          <w:lang w:val="es-ES"/>
        </w:rPr>
      </w:pPr>
      <w:r>
        <w:rPr>
          <w:lang w:val="es-ES"/>
        </w:rPr>
        <w:t>(2) posicionen</w:t>
      </w:r>
    </w:p>
    <w:p w:rsidR="00170D14" w:rsidRDefault="00170D14" w:rsidP="00170D14">
      <w:pPr>
        <w:pStyle w:val="ListParagraph"/>
        <w:jc w:val="both"/>
        <w:rPr>
          <w:lang w:val="es-ES"/>
        </w:rPr>
      </w:pPr>
      <w:r>
        <w:rPr>
          <w:lang w:val="es-ES"/>
        </w:rPr>
        <w:t>(2) enrollar</w:t>
      </w:r>
    </w:p>
    <w:p w:rsidR="00170D14" w:rsidRDefault="00170D14" w:rsidP="00170D14">
      <w:pPr>
        <w:pStyle w:val="ListParagraph"/>
        <w:jc w:val="both"/>
        <w:rPr>
          <w:lang w:val="es-ES"/>
        </w:rPr>
      </w:pPr>
      <w:r>
        <w:rPr>
          <w:lang w:val="es-ES"/>
        </w:rPr>
        <w:t>(3) lujosa</w:t>
      </w:r>
    </w:p>
    <w:p w:rsidR="00170D14" w:rsidRDefault="00170D14" w:rsidP="00170D14">
      <w:pPr>
        <w:pStyle w:val="ListParagraph"/>
        <w:jc w:val="both"/>
        <w:rPr>
          <w:lang w:val="es-ES"/>
        </w:rPr>
      </w:pPr>
      <w:r>
        <w:rPr>
          <w:lang w:val="es-ES"/>
        </w:rPr>
        <w:t>(3) alardear</w:t>
      </w:r>
    </w:p>
    <w:p w:rsidR="00170D14" w:rsidRDefault="00170D14" w:rsidP="00170D14">
      <w:pPr>
        <w:pStyle w:val="ListParagraph"/>
        <w:jc w:val="both"/>
        <w:rPr>
          <w:lang w:val="es-ES"/>
        </w:rPr>
      </w:pPr>
      <w:r>
        <w:rPr>
          <w:lang w:val="es-ES"/>
        </w:rPr>
        <w:t>(3) hilar</w:t>
      </w:r>
    </w:p>
    <w:p w:rsidR="00170D14" w:rsidRDefault="00170D14" w:rsidP="00170D14">
      <w:pPr>
        <w:pStyle w:val="ListParagraph"/>
        <w:jc w:val="both"/>
        <w:rPr>
          <w:lang w:val="es-ES"/>
        </w:rPr>
      </w:pPr>
      <w:r>
        <w:rPr>
          <w:lang w:val="es-ES"/>
        </w:rPr>
        <w:t>(3) desafiar</w:t>
      </w:r>
    </w:p>
    <w:p w:rsidR="00170D14" w:rsidRDefault="00170D14" w:rsidP="00170D14">
      <w:pPr>
        <w:pStyle w:val="ListParagraph"/>
        <w:jc w:val="both"/>
        <w:rPr>
          <w:lang w:val="es-ES"/>
        </w:rPr>
      </w:pPr>
      <w:r>
        <w:rPr>
          <w:lang w:val="es-ES"/>
        </w:rPr>
        <w:t>(3) sentenciar/decretar</w:t>
      </w:r>
    </w:p>
    <w:p w:rsidR="00170D14" w:rsidRDefault="00170D14" w:rsidP="00170D14">
      <w:pPr>
        <w:pStyle w:val="ListParagraph"/>
        <w:jc w:val="both"/>
        <w:rPr>
          <w:lang w:val="es-ES"/>
        </w:rPr>
      </w:pPr>
      <w:r>
        <w:rPr>
          <w:lang w:val="es-ES"/>
        </w:rPr>
        <w:t>(3) igualar</w:t>
      </w:r>
    </w:p>
    <w:p w:rsidR="00170D14" w:rsidRDefault="00170D14" w:rsidP="00170D14">
      <w:pPr>
        <w:pStyle w:val="ListParagraph"/>
        <w:jc w:val="both"/>
        <w:rPr>
          <w:lang w:val="es-ES"/>
        </w:rPr>
      </w:pPr>
      <w:r>
        <w:rPr>
          <w:lang w:val="es-ES"/>
        </w:rPr>
        <w:t>(3) realizar</w:t>
      </w:r>
    </w:p>
    <w:p w:rsidR="00170D14" w:rsidRDefault="00170D14" w:rsidP="00170D14">
      <w:pPr>
        <w:pStyle w:val="ListParagraph"/>
        <w:jc w:val="both"/>
        <w:rPr>
          <w:lang w:val="es-ES"/>
        </w:rPr>
      </w:pPr>
      <w:r>
        <w:rPr>
          <w:lang w:val="es-ES"/>
        </w:rPr>
        <w:t>(4) situar</w:t>
      </w:r>
    </w:p>
    <w:p w:rsidR="00170D14" w:rsidRDefault="00170D14" w:rsidP="00170D14">
      <w:pPr>
        <w:pStyle w:val="ListParagraph"/>
        <w:jc w:val="both"/>
        <w:rPr>
          <w:lang w:val="es-ES"/>
        </w:rPr>
      </w:pPr>
      <w:r>
        <w:rPr>
          <w:lang w:val="es-ES"/>
        </w:rPr>
        <w:t>(4) cuadro/obra</w:t>
      </w:r>
    </w:p>
    <w:p w:rsidR="00170D14" w:rsidRDefault="00170D14" w:rsidP="00170D14">
      <w:pPr>
        <w:pStyle w:val="ListParagraph"/>
        <w:jc w:val="both"/>
        <w:rPr>
          <w:lang w:val="es-ES"/>
        </w:rPr>
      </w:pPr>
      <w:r>
        <w:rPr>
          <w:lang w:val="es-ES"/>
        </w:rPr>
        <w:lastRenderedPageBreak/>
        <w:t>(4) alfombra</w:t>
      </w:r>
    </w:p>
    <w:p w:rsidR="00170D14" w:rsidRDefault="00170D14" w:rsidP="00170D14">
      <w:pPr>
        <w:pStyle w:val="ListParagraph"/>
        <w:jc w:val="both"/>
        <w:rPr>
          <w:lang w:val="es-ES"/>
        </w:rPr>
      </w:pPr>
      <w:r>
        <w:rPr>
          <w:lang w:val="es-ES"/>
        </w:rPr>
        <w:t>(5) secuestro</w:t>
      </w:r>
    </w:p>
    <w:p w:rsidR="00170D14" w:rsidRDefault="00170D14" w:rsidP="00170D14">
      <w:pPr>
        <w:pStyle w:val="ListParagraph"/>
        <w:jc w:val="both"/>
        <w:rPr>
          <w:lang w:val="es-ES"/>
        </w:rPr>
      </w:pPr>
      <w:r>
        <w:rPr>
          <w:lang w:val="es-ES"/>
        </w:rPr>
        <w:t>(6) trabajo</w:t>
      </w:r>
    </w:p>
    <w:p w:rsidR="00170D14" w:rsidRDefault="00170D14" w:rsidP="00170D14">
      <w:pPr>
        <w:pStyle w:val="ListParagraph"/>
        <w:jc w:val="both"/>
        <w:rPr>
          <w:lang w:val="es-ES"/>
        </w:rPr>
      </w:pPr>
      <w:r>
        <w:rPr>
          <w:lang w:val="es-ES"/>
        </w:rPr>
        <w:t>(6) hacen</w:t>
      </w:r>
    </w:p>
    <w:p w:rsidR="00170D14" w:rsidRDefault="00170D14" w:rsidP="00170D14">
      <w:pPr>
        <w:pStyle w:val="ListParagraph"/>
        <w:jc w:val="both"/>
        <w:rPr>
          <w:lang w:val="es-ES"/>
        </w:rPr>
      </w:pPr>
      <w:r>
        <w:rPr>
          <w:lang w:val="es-ES"/>
        </w:rPr>
        <w:t>(7) delante</w:t>
      </w:r>
    </w:p>
    <w:p w:rsidR="00170D14" w:rsidRDefault="00170D14" w:rsidP="00170D14">
      <w:pPr>
        <w:pStyle w:val="ListParagraph"/>
        <w:jc w:val="both"/>
        <w:rPr>
          <w:lang w:val="es-ES"/>
        </w:rPr>
      </w:pPr>
      <w:r>
        <w:rPr>
          <w:lang w:val="es-ES"/>
        </w:rPr>
        <w:t>(7) observa</w:t>
      </w:r>
    </w:p>
    <w:p w:rsidR="00170D14" w:rsidRDefault="00170D14" w:rsidP="00170D14">
      <w:pPr>
        <w:pStyle w:val="ListParagraph"/>
        <w:jc w:val="both"/>
        <w:rPr>
          <w:lang w:val="es-ES"/>
        </w:rPr>
      </w:pPr>
      <w:r>
        <w:rPr>
          <w:lang w:val="es-ES"/>
        </w:rPr>
        <w:t>(7) subrayar</w:t>
      </w:r>
    </w:p>
    <w:p w:rsidR="00170D14" w:rsidRDefault="00170D14" w:rsidP="00170D14">
      <w:pPr>
        <w:pStyle w:val="ListParagraph"/>
        <w:jc w:val="both"/>
        <w:rPr>
          <w:lang w:val="es-ES"/>
        </w:rPr>
      </w:pPr>
      <w:r>
        <w:rPr>
          <w:lang w:val="es-ES"/>
        </w:rPr>
        <w:t>(7) perfil</w:t>
      </w:r>
    </w:p>
    <w:p w:rsidR="00170D14" w:rsidRDefault="00170D14" w:rsidP="00170D14">
      <w:pPr>
        <w:pStyle w:val="ListParagraph"/>
        <w:jc w:val="both"/>
        <w:rPr>
          <w:lang w:val="es-ES"/>
        </w:rPr>
      </w:pPr>
      <w:r>
        <w:rPr>
          <w:lang w:val="es-ES"/>
        </w:rPr>
        <w:t>(7) difuminadas</w:t>
      </w:r>
    </w:p>
    <w:p w:rsidR="00170D14" w:rsidRDefault="00170D14" w:rsidP="00170D14">
      <w:pPr>
        <w:pStyle w:val="ListParagraph"/>
        <w:jc w:val="both"/>
        <w:rPr>
          <w:lang w:val="es-ES"/>
        </w:rPr>
      </w:pPr>
      <w:r>
        <w:rPr>
          <w:lang w:val="es-ES"/>
        </w:rPr>
        <w:t>(8) borrón</w:t>
      </w:r>
    </w:p>
    <w:p w:rsidR="00170D14" w:rsidRDefault="00170D14" w:rsidP="00170D14">
      <w:pPr>
        <w:pStyle w:val="ListParagraph"/>
        <w:jc w:val="both"/>
        <w:rPr>
          <w:lang w:val="es-ES"/>
        </w:rPr>
      </w:pPr>
      <w:r>
        <w:rPr>
          <w:lang w:val="es-ES"/>
        </w:rPr>
        <w:t>(8) extraordinaria</w:t>
      </w:r>
    </w:p>
    <w:p w:rsidR="00170D14" w:rsidRDefault="00170D14" w:rsidP="00170D14">
      <w:pPr>
        <w:pStyle w:val="ListParagraph"/>
        <w:jc w:val="both"/>
        <w:rPr>
          <w:lang w:val="es-ES"/>
        </w:rPr>
      </w:pPr>
      <w:r>
        <w:rPr>
          <w:lang w:val="es-ES"/>
        </w:rPr>
        <w:t>(9) adicionar</w:t>
      </w:r>
    </w:p>
    <w:p w:rsidR="00170D14" w:rsidRDefault="00170D14" w:rsidP="00170D14">
      <w:pPr>
        <w:pStyle w:val="ListParagraph"/>
        <w:jc w:val="both"/>
        <w:rPr>
          <w:lang w:val="es-ES"/>
        </w:rPr>
      </w:pPr>
      <w:r>
        <w:rPr>
          <w:lang w:val="es-ES"/>
        </w:rPr>
        <w:t>(9) pizca/gota</w:t>
      </w:r>
    </w:p>
    <w:p w:rsidR="00170D14" w:rsidRDefault="00170D14" w:rsidP="00170D14">
      <w:pPr>
        <w:pStyle w:val="ListParagraph"/>
        <w:jc w:val="both"/>
        <w:rPr>
          <w:lang w:val="es-ES"/>
        </w:rPr>
        <w:sectPr w:rsidR="00170D14" w:rsidSect="00170D14">
          <w:type w:val="continuous"/>
          <w:pgSz w:w="11906" w:h="16838"/>
          <w:pgMar w:top="1440" w:right="1440" w:bottom="1440" w:left="1440" w:header="708" w:footer="708" w:gutter="0"/>
          <w:cols w:num="2" w:space="708"/>
          <w:docGrid w:linePitch="360"/>
        </w:sectPr>
      </w:pPr>
    </w:p>
    <w:p w:rsidR="00170D14" w:rsidRDefault="00170D14" w:rsidP="00170D14">
      <w:pPr>
        <w:pStyle w:val="ListParagraph"/>
        <w:jc w:val="both"/>
        <w:rPr>
          <w:lang w:val="es-ES"/>
        </w:rPr>
      </w:pPr>
    </w:p>
    <w:p w:rsidR="00D756F8" w:rsidRPr="00F9537E" w:rsidRDefault="00D756F8" w:rsidP="00170D14">
      <w:pPr>
        <w:pStyle w:val="ListParagraph"/>
        <w:jc w:val="both"/>
        <w:rPr>
          <w:rFonts w:ascii="Verdana" w:hAnsi="Verdana"/>
          <w:b/>
          <w:lang w:val="es-ES"/>
        </w:rPr>
      </w:pPr>
    </w:p>
    <w:p w:rsidR="00D756F8" w:rsidRPr="00F9537E" w:rsidRDefault="00D756F8" w:rsidP="00D756F8">
      <w:pPr>
        <w:pStyle w:val="ListParagraph"/>
        <w:numPr>
          <w:ilvl w:val="0"/>
          <w:numId w:val="2"/>
        </w:numPr>
        <w:jc w:val="both"/>
        <w:rPr>
          <w:rFonts w:ascii="Verdana" w:hAnsi="Verdana"/>
          <w:lang w:val="es-ES"/>
        </w:rPr>
      </w:pPr>
      <w:r w:rsidRPr="00F9537E">
        <w:rPr>
          <w:rFonts w:ascii="Verdana" w:hAnsi="Verdana"/>
          <w:lang w:val="es-ES"/>
        </w:rPr>
        <w:t>En el párrafo 7, ¿A qué se refiere “cuyo”? ¿Qué indica este pronombre?</w:t>
      </w:r>
    </w:p>
    <w:p w:rsidR="00F9537E" w:rsidRDefault="00D756F8" w:rsidP="00F9537E">
      <w:pPr>
        <w:pStyle w:val="ListParagraph"/>
        <w:jc w:val="both"/>
        <w:rPr>
          <w:rFonts w:ascii="Verdana" w:hAnsi="Verdana"/>
          <w:lang w:val="es-ES"/>
        </w:rPr>
      </w:pPr>
      <w:r w:rsidRPr="00F9537E">
        <w:rPr>
          <w:rFonts w:ascii="Verdana" w:hAnsi="Verdana"/>
          <w:lang w:val="es-ES"/>
        </w:rPr>
        <w:t>Intenta tú ahora complet</w:t>
      </w:r>
      <w:r w:rsidR="00F9537E">
        <w:rPr>
          <w:rFonts w:ascii="Verdana" w:hAnsi="Verdana"/>
          <w:lang w:val="es-ES"/>
        </w:rPr>
        <w:t>ar con cuyo, cuya, cuyos, cuyas</w:t>
      </w:r>
    </w:p>
    <w:p w:rsidR="00D756F8" w:rsidRPr="00F9537E" w:rsidRDefault="00D756F8" w:rsidP="00F9537E">
      <w:pPr>
        <w:pStyle w:val="ListParagraph"/>
        <w:rPr>
          <w:rFonts w:ascii="Verdana" w:hAnsi="Verdana"/>
          <w:lang w:val="es-ES"/>
        </w:rPr>
      </w:pPr>
      <w:r w:rsidRPr="00D756F8">
        <w:rPr>
          <w:rFonts w:ascii="Verdana" w:eastAsia="Times New Roman" w:hAnsi="Verdana" w:cs="Times New Roman"/>
          <w:b/>
          <w:sz w:val="24"/>
          <w:szCs w:val="24"/>
          <w:lang w:val="es-ES" w:eastAsia="en-GB"/>
        </w:rPr>
        <w:br/>
      </w:r>
      <w:r w:rsidR="00F9537E">
        <w:rPr>
          <w:rFonts w:eastAsia="Times New Roman" w:cstheme="minorHAnsi"/>
          <w:lang w:val="es-ES" w:eastAsia="en-GB"/>
        </w:rPr>
        <w:t xml:space="preserve">a. </w:t>
      </w:r>
      <w:r w:rsidRPr="00D756F8">
        <w:rPr>
          <w:rFonts w:eastAsia="Times New Roman" w:cstheme="minorHAnsi"/>
          <w:lang w:val="es-ES" w:eastAsia="en-GB"/>
        </w:rPr>
        <w:t>La mujer,</w:t>
      </w:r>
      <w:r w:rsidRPr="00F9537E">
        <w:rPr>
          <w:rFonts w:eastAsia="Times New Roman" w:cstheme="minorHAnsi"/>
          <w:lang w:val="es-ES" w:eastAsia="en-GB"/>
        </w:rPr>
        <w:t> </w:t>
      </w:r>
      <w:r w:rsidRPr="00F9537E">
        <w:rPr>
          <w:rFonts w:eastAsia="Times New Roman" w:cstheme="minorHAnsi"/>
          <w:b/>
          <w:bCs/>
          <w:lang w:val="es-ES" w:eastAsia="en-GB"/>
        </w:rPr>
        <w:t xml:space="preserve">___________ </w:t>
      </w:r>
      <w:r w:rsidRPr="00F9537E">
        <w:rPr>
          <w:rFonts w:eastAsia="Times New Roman" w:cstheme="minorHAnsi"/>
          <w:bCs/>
          <w:lang w:val="es-ES" w:eastAsia="en-GB"/>
        </w:rPr>
        <w:t>hijo</w:t>
      </w:r>
      <w:r w:rsidRPr="00F9537E">
        <w:rPr>
          <w:rFonts w:eastAsia="Times New Roman" w:cstheme="minorHAnsi"/>
          <w:lang w:val="es-ES" w:eastAsia="en-GB"/>
        </w:rPr>
        <w:t> </w:t>
      </w:r>
      <w:r w:rsidRPr="00D756F8">
        <w:rPr>
          <w:rFonts w:eastAsia="Times New Roman" w:cstheme="minorHAnsi"/>
          <w:lang w:val="es-ES" w:eastAsia="en-GB"/>
        </w:rPr>
        <w:t>se viste de pantalones negros, es gitana.</w:t>
      </w:r>
      <w:r w:rsidRPr="00D756F8">
        <w:rPr>
          <w:rFonts w:eastAsia="Times New Roman" w:cstheme="minorHAnsi"/>
          <w:lang w:val="es-ES" w:eastAsia="en-GB"/>
        </w:rPr>
        <w:br/>
      </w:r>
      <w:r w:rsidR="00F9537E">
        <w:rPr>
          <w:rFonts w:eastAsia="Times New Roman" w:cstheme="minorHAnsi"/>
          <w:lang w:val="es-ES" w:eastAsia="en-GB"/>
        </w:rPr>
        <w:t xml:space="preserve">b. </w:t>
      </w:r>
      <w:r w:rsidRPr="00D756F8">
        <w:rPr>
          <w:rFonts w:eastAsia="Times New Roman" w:cstheme="minorHAnsi"/>
          <w:lang w:val="es-ES" w:eastAsia="en-GB"/>
        </w:rPr>
        <w:t>El hijo</w:t>
      </w:r>
      <w:r w:rsidRPr="00F9537E">
        <w:rPr>
          <w:rFonts w:eastAsia="Times New Roman" w:cstheme="minorHAnsi"/>
          <w:lang w:val="es-ES" w:eastAsia="en-GB"/>
        </w:rPr>
        <w:t> </w:t>
      </w:r>
      <w:r w:rsidRPr="00F9537E">
        <w:rPr>
          <w:rFonts w:eastAsia="Times New Roman" w:cstheme="minorHAnsi"/>
          <w:b/>
          <w:bCs/>
          <w:lang w:val="es-ES" w:eastAsia="en-GB"/>
        </w:rPr>
        <w:t>_________</w:t>
      </w:r>
      <w:r w:rsidRPr="00D756F8">
        <w:rPr>
          <w:rFonts w:eastAsia="Times New Roman" w:cstheme="minorHAnsi"/>
          <w:b/>
          <w:bCs/>
          <w:lang w:val="es-ES" w:eastAsia="en-GB"/>
        </w:rPr>
        <w:t xml:space="preserve"> </w:t>
      </w:r>
      <w:r w:rsidRPr="00D756F8">
        <w:rPr>
          <w:rFonts w:eastAsia="Times New Roman" w:cstheme="minorHAnsi"/>
          <w:bCs/>
          <w:lang w:val="es-ES" w:eastAsia="en-GB"/>
        </w:rPr>
        <w:t>padres</w:t>
      </w:r>
      <w:r w:rsidRPr="00F9537E">
        <w:rPr>
          <w:rFonts w:eastAsia="Times New Roman" w:cstheme="minorHAnsi"/>
          <w:lang w:val="es-ES" w:eastAsia="en-GB"/>
        </w:rPr>
        <w:t> </w:t>
      </w:r>
      <w:r w:rsidRPr="00D756F8">
        <w:rPr>
          <w:rFonts w:eastAsia="Times New Roman" w:cstheme="minorHAnsi"/>
          <w:lang w:val="es-ES" w:eastAsia="en-GB"/>
        </w:rPr>
        <w:t>sean ricos, será rico también.</w:t>
      </w:r>
      <w:r w:rsidRPr="00D756F8">
        <w:rPr>
          <w:rFonts w:eastAsia="Times New Roman" w:cstheme="minorHAnsi"/>
          <w:lang w:val="es-ES" w:eastAsia="en-GB"/>
        </w:rPr>
        <w:br/>
      </w:r>
      <w:r w:rsidR="00F9537E">
        <w:rPr>
          <w:rFonts w:eastAsia="Times New Roman" w:cstheme="minorHAnsi"/>
          <w:lang w:val="es-ES" w:eastAsia="en-GB"/>
        </w:rPr>
        <w:t xml:space="preserve">c. </w:t>
      </w:r>
      <w:r w:rsidRPr="00D756F8">
        <w:rPr>
          <w:rFonts w:eastAsia="Times New Roman" w:cstheme="minorHAnsi"/>
          <w:lang w:val="es-ES" w:eastAsia="en-GB"/>
        </w:rPr>
        <w:t>El alumno</w:t>
      </w:r>
      <w:r w:rsidRPr="00F9537E">
        <w:rPr>
          <w:rFonts w:eastAsia="Times New Roman" w:cstheme="minorHAnsi"/>
          <w:lang w:val="es-ES" w:eastAsia="en-GB"/>
        </w:rPr>
        <w:t> </w:t>
      </w:r>
      <w:r w:rsidRPr="00F9537E">
        <w:rPr>
          <w:rFonts w:eastAsia="Times New Roman" w:cstheme="minorHAnsi"/>
          <w:b/>
          <w:bCs/>
          <w:lang w:val="es-ES" w:eastAsia="en-GB"/>
        </w:rPr>
        <w:t>________</w:t>
      </w:r>
      <w:r w:rsidRPr="00D756F8">
        <w:rPr>
          <w:rFonts w:eastAsia="Times New Roman" w:cstheme="minorHAnsi"/>
          <w:b/>
          <w:bCs/>
          <w:lang w:val="es-ES" w:eastAsia="en-GB"/>
        </w:rPr>
        <w:t xml:space="preserve"> </w:t>
      </w:r>
      <w:r w:rsidRPr="00D756F8">
        <w:rPr>
          <w:rFonts w:eastAsia="Times New Roman" w:cstheme="minorHAnsi"/>
          <w:bCs/>
          <w:lang w:val="es-ES" w:eastAsia="en-GB"/>
        </w:rPr>
        <w:t>silla</w:t>
      </w:r>
      <w:r w:rsidRPr="00F9537E">
        <w:rPr>
          <w:rFonts w:eastAsia="Times New Roman" w:cstheme="minorHAnsi"/>
          <w:b/>
          <w:bCs/>
          <w:lang w:val="es-ES" w:eastAsia="en-GB"/>
        </w:rPr>
        <w:t> </w:t>
      </w:r>
      <w:r w:rsidRPr="00D756F8">
        <w:rPr>
          <w:rFonts w:eastAsia="Times New Roman" w:cstheme="minorHAnsi"/>
          <w:lang w:val="es-ES" w:eastAsia="en-GB"/>
        </w:rPr>
        <w:t>está en el frente de la clase se llama Miguel.</w:t>
      </w:r>
      <w:r w:rsidRPr="00D756F8">
        <w:rPr>
          <w:rFonts w:eastAsia="Times New Roman" w:cstheme="minorHAnsi"/>
          <w:lang w:val="es-ES" w:eastAsia="en-GB"/>
        </w:rPr>
        <w:br/>
      </w:r>
      <w:r w:rsidR="00F9537E">
        <w:rPr>
          <w:rFonts w:eastAsia="Times New Roman" w:cstheme="minorHAnsi"/>
          <w:lang w:val="es-ES" w:eastAsia="en-GB"/>
        </w:rPr>
        <w:t xml:space="preserve">d. </w:t>
      </w:r>
      <w:r w:rsidRPr="00D756F8">
        <w:rPr>
          <w:rFonts w:eastAsia="Times New Roman" w:cstheme="minorHAnsi"/>
          <w:lang w:val="es-ES" w:eastAsia="en-GB"/>
        </w:rPr>
        <w:t>Ese hombre,</w:t>
      </w:r>
      <w:r w:rsidRPr="00F9537E">
        <w:rPr>
          <w:rFonts w:eastAsia="Times New Roman" w:cstheme="minorHAnsi"/>
          <w:lang w:val="es-ES" w:eastAsia="en-GB"/>
        </w:rPr>
        <w:t> </w:t>
      </w:r>
      <w:r w:rsidRPr="00F9537E">
        <w:rPr>
          <w:rFonts w:eastAsia="Times New Roman" w:cstheme="minorHAnsi"/>
          <w:b/>
          <w:bCs/>
          <w:lang w:val="es-ES" w:eastAsia="en-GB"/>
        </w:rPr>
        <w:t>_________</w:t>
      </w:r>
      <w:r w:rsidRPr="00D756F8">
        <w:rPr>
          <w:rFonts w:eastAsia="Times New Roman" w:cstheme="minorHAnsi"/>
          <w:b/>
          <w:bCs/>
          <w:lang w:val="es-ES" w:eastAsia="en-GB"/>
        </w:rPr>
        <w:t xml:space="preserve"> </w:t>
      </w:r>
      <w:r w:rsidRPr="00D756F8">
        <w:rPr>
          <w:rFonts w:eastAsia="Times New Roman" w:cstheme="minorHAnsi"/>
          <w:bCs/>
          <w:lang w:val="es-ES" w:eastAsia="en-GB"/>
        </w:rPr>
        <w:t>hijas</w:t>
      </w:r>
      <w:r w:rsidRPr="00F9537E">
        <w:rPr>
          <w:rFonts w:eastAsia="Times New Roman" w:cstheme="minorHAnsi"/>
          <w:lang w:val="es-ES" w:eastAsia="en-GB"/>
        </w:rPr>
        <w:t> </w:t>
      </w:r>
      <w:r w:rsidRPr="00D756F8">
        <w:rPr>
          <w:rFonts w:eastAsia="Times New Roman" w:cstheme="minorHAnsi"/>
          <w:lang w:val="es-ES" w:eastAsia="en-GB"/>
        </w:rPr>
        <w:t>son todas rubias, es vecino nuestro.</w:t>
      </w:r>
    </w:p>
    <w:p w:rsidR="00D756F8" w:rsidRDefault="00D756F8" w:rsidP="00D756F8">
      <w:pPr>
        <w:pStyle w:val="ListParagraph"/>
        <w:jc w:val="both"/>
        <w:rPr>
          <w:lang w:val="es-ES"/>
        </w:rPr>
      </w:pPr>
    </w:p>
    <w:p w:rsidR="00D756F8" w:rsidRDefault="00D756F8" w:rsidP="00D756F8">
      <w:pPr>
        <w:pStyle w:val="ListParagraph"/>
        <w:jc w:val="both"/>
        <w:rPr>
          <w:lang w:val="es-ES"/>
        </w:rPr>
      </w:pPr>
    </w:p>
    <w:p w:rsidR="00F9537E" w:rsidRDefault="00F9537E" w:rsidP="00D756F8">
      <w:pPr>
        <w:pStyle w:val="ListParagraph"/>
        <w:jc w:val="both"/>
        <w:rPr>
          <w:rFonts w:ascii="Verdana" w:hAnsi="Verdana"/>
          <w:lang w:val="es-ES"/>
        </w:rPr>
      </w:pPr>
    </w:p>
    <w:p w:rsidR="00F9537E" w:rsidRDefault="00F9537E" w:rsidP="00D756F8">
      <w:pPr>
        <w:pStyle w:val="ListParagraph"/>
        <w:jc w:val="both"/>
        <w:rPr>
          <w:rFonts w:ascii="Verdana" w:hAnsi="Verdana"/>
          <w:lang w:val="es-ES"/>
        </w:rPr>
      </w:pPr>
    </w:p>
    <w:p w:rsidR="00F9537E" w:rsidRDefault="00F9537E" w:rsidP="00D756F8">
      <w:pPr>
        <w:pStyle w:val="ListParagraph"/>
        <w:jc w:val="both"/>
        <w:rPr>
          <w:rFonts w:ascii="Verdana" w:hAnsi="Verdana"/>
          <w:lang w:val="es-ES"/>
        </w:rPr>
      </w:pPr>
    </w:p>
    <w:p w:rsidR="00F9537E" w:rsidRDefault="00F9537E" w:rsidP="00D756F8">
      <w:pPr>
        <w:pStyle w:val="ListParagraph"/>
        <w:jc w:val="both"/>
        <w:rPr>
          <w:rFonts w:ascii="Verdana" w:hAnsi="Verdana"/>
          <w:lang w:val="es-ES"/>
        </w:rPr>
      </w:pPr>
    </w:p>
    <w:p w:rsidR="00D756F8" w:rsidRPr="00D756F8" w:rsidRDefault="00D756F8" w:rsidP="00F9537E">
      <w:pPr>
        <w:pStyle w:val="ListParagraph"/>
        <w:jc w:val="both"/>
        <w:rPr>
          <w:rFonts w:ascii="Verdana" w:hAnsi="Verdana"/>
          <w:lang w:val="es-ES"/>
        </w:rPr>
      </w:pPr>
      <w:r w:rsidRPr="00F9537E">
        <w:rPr>
          <w:rFonts w:ascii="Verdana" w:hAnsi="Verdana"/>
          <w:lang w:val="es-ES"/>
        </w:rPr>
        <w:t>Vamos a ver el uso de otros pronombres rel</w:t>
      </w:r>
      <w:r w:rsidR="00F9537E">
        <w:rPr>
          <w:rFonts w:ascii="Verdana" w:hAnsi="Verdana"/>
          <w:lang w:val="es-ES"/>
        </w:rPr>
        <w:t>ativos, fíjate en los ejemplos:</w:t>
      </w:r>
    </w:p>
    <w:tbl>
      <w:tblPr>
        <w:tblW w:w="4750" w:type="pct"/>
        <w:jc w:val="center"/>
        <w:tblCellSpacing w:w="0" w:type="dxa"/>
        <w:tblCellMar>
          <w:left w:w="0" w:type="dxa"/>
          <w:right w:w="0" w:type="dxa"/>
        </w:tblCellMar>
        <w:tblLook w:val="04A0" w:firstRow="1" w:lastRow="0" w:firstColumn="1" w:lastColumn="0" w:noHBand="0" w:noVBand="1"/>
      </w:tblPr>
      <w:tblGrid>
        <w:gridCol w:w="8575"/>
      </w:tblGrid>
      <w:tr w:rsidR="00D756F8" w:rsidRPr="00D756F8" w:rsidTr="00D756F8">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75"/>
            </w:tblGrid>
            <w:tr w:rsidR="00D756F8" w:rsidRPr="005423CA" w:rsidTr="00F9537E">
              <w:trPr>
                <w:trHeight w:val="66"/>
                <w:tblCellSpacing w:w="0" w:type="dxa"/>
              </w:trPr>
              <w:tc>
                <w:tcPr>
                  <w:tcW w:w="0" w:type="auto"/>
                  <w:vAlign w:val="center"/>
                  <w:hideMark/>
                </w:tcPr>
                <w:p w:rsidR="00D756F8" w:rsidRPr="00D756F8" w:rsidRDefault="00D756F8" w:rsidP="00411BCC">
                  <w:pPr>
                    <w:spacing w:before="100" w:beforeAutospacing="1" w:after="100" w:afterAutospacing="1" w:line="240" w:lineRule="auto"/>
                    <w:ind w:left="720"/>
                    <w:rPr>
                      <w:rFonts w:ascii="Times New Roman" w:eastAsia="Times New Roman" w:hAnsi="Times New Roman" w:cs="Times New Roman"/>
                      <w:sz w:val="24"/>
                      <w:szCs w:val="24"/>
                      <w:lang w:val="es-ES" w:eastAsia="en-GB"/>
                    </w:rPr>
                  </w:pPr>
                </w:p>
              </w:tc>
            </w:tr>
          </w:tbl>
          <w:p w:rsidR="00D756F8" w:rsidRPr="00D756F8" w:rsidRDefault="00D756F8" w:rsidP="00D756F8">
            <w:pPr>
              <w:spacing w:after="0" w:line="240" w:lineRule="auto"/>
              <w:rPr>
                <w:rFonts w:ascii="Times New Roman" w:eastAsia="Times New Roman" w:hAnsi="Times New Roman" w:cs="Times New Roman"/>
                <w:sz w:val="24"/>
                <w:szCs w:val="24"/>
                <w:lang w:val="es-ES" w:eastAsia="en-GB"/>
              </w:rPr>
            </w:pPr>
          </w:p>
          <w:tbl>
            <w:tblPr>
              <w:tblW w:w="4500" w:type="pct"/>
              <w:tblCellSpacing w:w="0" w:type="dxa"/>
              <w:tblCellMar>
                <w:left w:w="0" w:type="dxa"/>
                <w:right w:w="0" w:type="dxa"/>
              </w:tblCellMar>
              <w:tblLook w:val="04A0" w:firstRow="1" w:lastRow="0" w:firstColumn="1" w:lastColumn="0" w:noHBand="0" w:noVBand="1"/>
            </w:tblPr>
            <w:tblGrid>
              <w:gridCol w:w="1544"/>
              <w:gridCol w:w="6174"/>
            </w:tblGrid>
            <w:tr w:rsidR="00D756F8" w:rsidRPr="00D756F8">
              <w:trPr>
                <w:tblCellSpacing w:w="0" w:type="dxa"/>
              </w:trPr>
              <w:tc>
                <w:tcPr>
                  <w:tcW w:w="1000" w:type="pct"/>
                  <w:hideMark/>
                </w:tcPr>
                <w:p w:rsidR="00D756F8" w:rsidRPr="00D756F8" w:rsidRDefault="00D756F8" w:rsidP="00D756F8">
                  <w:pPr>
                    <w:spacing w:after="0" w:line="240" w:lineRule="auto"/>
                    <w:rPr>
                      <w:rFonts w:ascii="Times New Roman" w:eastAsia="Times New Roman" w:hAnsi="Times New Roman" w:cs="Times New Roman"/>
                      <w:sz w:val="24"/>
                      <w:szCs w:val="24"/>
                      <w:lang w:val="es-ES" w:eastAsia="en-GB"/>
                    </w:rPr>
                  </w:pPr>
                  <w:r w:rsidRPr="00D756F8">
                    <w:rPr>
                      <w:rFonts w:ascii="Times New Roman" w:eastAsia="Times New Roman" w:hAnsi="Times New Roman" w:cs="Times New Roman"/>
                      <w:sz w:val="24"/>
                      <w:szCs w:val="24"/>
                      <w:lang w:val="es-ES" w:eastAsia="en-GB"/>
                    </w:rPr>
                    <w:t>Ejemplos</w:t>
                  </w:r>
                  <w:r w:rsidR="00F9537E">
                    <w:rPr>
                      <w:rFonts w:ascii="Times New Roman" w:eastAsia="Times New Roman" w:hAnsi="Times New Roman" w:cs="Times New Roman"/>
                      <w:sz w:val="24"/>
                      <w:szCs w:val="24"/>
                      <w:lang w:val="es-ES" w:eastAsia="en-GB"/>
                    </w:rPr>
                    <w:t xml:space="preserve"> A</w:t>
                  </w:r>
                  <w:r w:rsidRPr="00D756F8">
                    <w:rPr>
                      <w:rFonts w:ascii="Times New Roman" w:eastAsia="Times New Roman" w:hAnsi="Times New Roman" w:cs="Times New Roman"/>
                      <w:sz w:val="24"/>
                      <w:szCs w:val="24"/>
                      <w:lang w:val="es-ES" w:eastAsia="en-GB"/>
                    </w:rPr>
                    <w:t>:</w:t>
                  </w:r>
                </w:p>
              </w:tc>
              <w:tc>
                <w:tcPr>
                  <w:tcW w:w="0" w:type="auto"/>
                  <w:vAlign w:val="center"/>
                  <w:hideMark/>
                </w:tcPr>
                <w:p w:rsidR="00D756F8" w:rsidRPr="00D756F8" w:rsidRDefault="00D756F8" w:rsidP="00411BCC">
                  <w:pPr>
                    <w:spacing w:after="0" w:line="240" w:lineRule="auto"/>
                    <w:rPr>
                      <w:rFonts w:ascii="Times New Roman" w:eastAsia="Times New Roman" w:hAnsi="Times New Roman" w:cs="Times New Roman"/>
                      <w:sz w:val="24"/>
                      <w:szCs w:val="24"/>
                      <w:lang w:eastAsia="en-GB"/>
                    </w:rPr>
                  </w:pPr>
                  <w:r w:rsidRPr="00D756F8">
                    <w:rPr>
                      <w:rFonts w:ascii="Times New Roman" w:eastAsia="Times New Roman" w:hAnsi="Times New Roman" w:cs="Times New Roman"/>
                      <w:sz w:val="24"/>
                      <w:szCs w:val="24"/>
                      <w:lang w:val="es-ES" w:eastAsia="en-GB"/>
                    </w:rPr>
                    <w:t>— ¿</w:t>
                  </w:r>
                  <w:r w:rsidR="00411BCC">
                    <w:rPr>
                      <w:rFonts w:ascii="Times New Roman" w:eastAsia="Times New Roman" w:hAnsi="Times New Roman" w:cs="Times New Roman"/>
                      <w:sz w:val="24"/>
                      <w:szCs w:val="24"/>
                      <w:lang w:val="es-ES" w:eastAsia="en-GB"/>
                    </w:rPr>
                    <w:t>Has hecho</w:t>
                  </w:r>
                  <w:r w:rsidRPr="00D756F8">
                    <w:rPr>
                      <w:rFonts w:ascii="Times New Roman" w:eastAsia="Times New Roman" w:hAnsi="Times New Roman" w:cs="Times New Roman"/>
                      <w:sz w:val="24"/>
                      <w:szCs w:val="24"/>
                      <w:lang w:val="es-ES" w:eastAsia="en-GB"/>
                    </w:rPr>
                    <w:t xml:space="preserve"> el examen de español?</w:t>
                  </w:r>
                  <w:r w:rsidRPr="00D756F8">
                    <w:rPr>
                      <w:rFonts w:ascii="Times New Roman" w:eastAsia="Times New Roman" w:hAnsi="Times New Roman" w:cs="Times New Roman"/>
                      <w:sz w:val="24"/>
                      <w:szCs w:val="24"/>
                      <w:lang w:val="es-ES" w:eastAsia="en-GB"/>
                    </w:rPr>
                    <w:br/>
                    <w:t>— No, </w:t>
                  </w:r>
                  <w:r w:rsidRPr="00D756F8">
                    <w:rPr>
                      <w:rFonts w:ascii="Times New Roman" w:eastAsia="Times New Roman" w:hAnsi="Times New Roman" w:cs="Times New Roman"/>
                      <w:b/>
                      <w:bCs/>
                      <w:sz w:val="24"/>
                      <w:szCs w:val="24"/>
                      <w:lang w:val="es-ES" w:eastAsia="en-GB"/>
                    </w:rPr>
                    <w:t>el que</w:t>
                  </w:r>
                  <w:r w:rsidRPr="00D756F8">
                    <w:rPr>
                      <w:rFonts w:ascii="Times New Roman" w:eastAsia="Times New Roman" w:hAnsi="Times New Roman" w:cs="Times New Roman"/>
                      <w:sz w:val="24"/>
                      <w:szCs w:val="24"/>
                      <w:lang w:val="es-ES" w:eastAsia="en-GB"/>
                    </w:rPr>
                    <w:t> </w:t>
                  </w:r>
                  <w:r w:rsidR="00411BCC">
                    <w:rPr>
                      <w:rFonts w:ascii="Times New Roman" w:eastAsia="Times New Roman" w:hAnsi="Times New Roman" w:cs="Times New Roman"/>
                      <w:sz w:val="24"/>
                      <w:szCs w:val="24"/>
                      <w:lang w:val="es-ES" w:eastAsia="en-GB"/>
                    </w:rPr>
                    <w:t>hice</w:t>
                  </w:r>
                  <w:r w:rsidRPr="00D756F8">
                    <w:rPr>
                      <w:rFonts w:ascii="Times New Roman" w:eastAsia="Times New Roman" w:hAnsi="Times New Roman" w:cs="Times New Roman"/>
                      <w:sz w:val="24"/>
                      <w:szCs w:val="24"/>
                      <w:lang w:val="es-ES" w:eastAsia="en-GB"/>
                    </w:rPr>
                    <w:t xml:space="preserve"> era de matemáticas.</w:t>
                  </w:r>
                  <w:r w:rsidRPr="00D756F8">
                    <w:rPr>
                      <w:rFonts w:ascii="Times New Roman" w:eastAsia="Times New Roman" w:hAnsi="Times New Roman" w:cs="Times New Roman"/>
                      <w:sz w:val="24"/>
                      <w:szCs w:val="24"/>
                      <w:lang w:val="es-ES" w:eastAsia="en-GB"/>
                    </w:rPr>
                    <w:br/>
                  </w:r>
                  <w:r w:rsidRPr="00D756F8">
                    <w:rPr>
                      <w:rFonts w:ascii="Times New Roman" w:eastAsia="Times New Roman" w:hAnsi="Times New Roman" w:cs="Times New Roman"/>
                      <w:sz w:val="24"/>
                      <w:szCs w:val="24"/>
                      <w:lang w:val="es-ES" w:eastAsia="en-GB"/>
                    </w:rPr>
                    <w:br/>
                    <w:t>— ¿De qué raza son esos perros?</w:t>
                  </w:r>
                  <w:r w:rsidRPr="00D756F8">
                    <w:rPr>
                      <w:rFonts w:ascii="Times New Roman" w:eastAsia="Times New Roman" w:hAnsi="Times New Roman" w:cs="Times New Roman"/>
                      <w:sz w:val="24"/>
                      <w:szCs w:val="24"/>
                      <w:lang w:val="es-ES" w:eastAsia="en-GB"/>
                    </w:rPr>
                    <w:br/>
                    <w:t>— </w:t>
                  </w:r>
                  <w:r w:rsidR="001B6494">
                    <w:rPr>
                      <w:rFonts w:ascii="Times New Roman" w:eastAsia="Times New Roman" w:hAnsi="Times New Roman" w:cs="Times New Roman"/>
                      <w:sz w:val="24"/>
                      <w:szCs w:val="24"/>
                      <w:lang w:val="es-ES" w:eastAsia="en-GB"/>
                    </w:rPr>
                    <w:t xml:space="preserve"> </w:t>
                  </w:r>
                  <w:r w:rsidRPr="00D756F8">
                    <w:rPr>
                      <w:rFonts w:ascii="Times New Roman" w:eastAsia="Times New Roman" w:hAnsi="Times New Roman" w:cs="Times New Roman"/>
                      <w:b/>
                      <w:bCs/>
                      <w:sz w:val="24"/>
                      <w:szCs w:val="24"/>
                      <w:lang w:val="es-ES" w:eastAsia="en-GB"/>
                    </w:rPr>
                    <w:t>Los que</w:t>
                  </w:r>
                  <w:r w:rsidRPr="00D756F8">
                    <w:rPr>
                      <w:rFonts w:ascii="Times New Roman" w:eastAsia="Times New Roman" w:hAnsi="Times New Roman" w:cs="Times New Roman"/>
                      <w:sz w:val="24"/>
                      <w:szCs w:val="24"/>
                      <w:lang w:val="es-ES" w:eastAsia="en-GB"/>
                    </w:rPr>
                    <w:t> </w:t>
                  </w:r>
                  <w:r w:rsidR="00411BCC">
                    <w:rPr>
                      <w:rFonts w:ascii="Times New Roman" w:eastAsia="Times New Roman" w:hAnsi="Times New Roman" w:cs="Times New Roman"/>
                      <w:sz w:val="24"/>
                      <w:szCs w:val="24"/>
                      <w:lang w:val="es-ES" w:eastAsia="en-GB"/>
                    </w:rPr>
                    <w:t>ves</w:t>
                  </w:r>
                  <w:r w:rsidRPr="00D756F8">
                    <w:rPr>
                      <w:rFonts w:ascii="Times New Roman" w:eastAsia="Times New Roman" w:hAnsi="Times New Roman" w:cs="Times New Roman"/>
                      <w:sz w:val="24"/>
                      <w:szCs w:val="24"/>
                      <w:lang w:val="es-ES" w:eastAsia="en-GB"/>
                    </w:rPr>
                    <w:t xml:space="preserve"> aquí son pastores alemanes y aquéllos son chihua</w:t>
                  </w:r>
                  <w:r w:rsidR="00411BCC">
                    <w:rPr>
                      <w:rFonts w:ascii="Times New Roman" w:eastAsia="Times New Roman" w:hAnsi="Times New Roman" w:cs="Times New Roman"/>
                      <w:sz w:val="24"/>
                      <w:szCs w:val="24"/>
                      <w:lang w:val="es-ES" w:eastAsia="en-GB"/>
                    </w:rPr>
                    <w:t>hua</w:t>
                  </w:r>
                  <w:r w:rsidRPr="00D756F8">
                    <w:rPr>
                      <w:rFonts w:ascii="Times New Roman" w:eastAsia="Times New Roman" w:hAnsi="Times New Roman" w:cs="Times New Roman"/>
                      <w:sz w:val="24"/>
                      <w:szCs w:val="24"/>
                      <w:lang w:val="es-ES" w:eastAsia="en-GB"/>
                    </w:rPr>
                    <w:t>.</w:t>
                  </w:r>
                  <w:r w:rsidRPr="00D756F8">
                    <w:rPr>
                      <w:rFonts w:ascii="Times New Roman" w:eastAsia="Times New Roman" w:hAnsi="Times New Roman" w:cs="Times New Roman"/>
                      <w:sz w:val="24"/>
                      <w:szCs w:val="24"/>
                      <w:lang w:val="es-ES" w:eastAsia="en-GB"/>
                    </w:rPr>
                    <w:br/>
                  </w:r>
                  <w:r w:rsidRPr="00D756F8">
                    <w:rPr>
                      <w:rFonts w:ascii="Times New Roman" w:eastAsia="Times New Roman" w:hAnsi="Times New Roman" w:cs="Times New Roman"/>
                      <w:sz w:val="24"/>
                      <w:szCs w:val="24"/>
                      <w:lang w:val="es-ES" w:eastAsia="en-GB"/>
                    </w:rPr>
                    <w:br/>
                    <w:t>— ¿Tienes una pluma verde?</w:t>
                  </w:r>
                  <w:r w:rsidRPr="00D756F8">
                    <w:rPr>
                      <w:rFonts w:ascii="Times New Roman" w:eastAsia="Times New Roman" w:hAnsi="Times New Roman" w:cs="Times New Roman"/>
                      <w:sz w:val="24"/>
                      <w:szCs w:val="24"/>
                      <w:lang w:val="es-ES" w:eastAsia="en-GB"/>
                    </w:rPr>
                    <w:br/>
                    <w:t>— No, </w:t>
                  </w:r>
                  <w:r w:rsidRPr="00D756F8">
                    <w:rPr>
                      <w:rFonts w:ascii="Times New Roman" w:eastAsia="Times New Roman" w:hAnsi="Times New Roman" w:cs="Times New Roman"/>
                      <w:b/>
                      <w:bCs/>
                      <w:sz w:val="24"/>
                      <w:szCs w:val="24"/>
                      <w:lang w:val="es-ES" w:eastAsia="en-GB"/>
                    </w:rPr>
                    <w:t>la que</w:t>
                  </w:r>
                  <w:r w:rsidRPr="00D756F8">
                    <w:rPr>
                      <w:rFonts w:ascii="Times New Roman" w:eastAsia="Times New Roman" w:hAnsi="Times New Roman" w:cs="Times New Roman"/>
                      <w:sz w:val="24"/>
                      <w:szCs w:val="24"/>
                      <w:lang w:val="es-ES" w:eastAsia="en-GB"/>
                    </w:rPr>
                    <w:t> tengo es roja.</w:t>
                  </w:r>
                  <w:r w:rsidRPr="00D756F8">
                    <w:rPr>
                      <w:rFonts w:ascii="Times New Roman" w:eastAsia="Times New Roman" w:hAnsi="Times New Roman" w:cs="Times New Roman"/>
                      <w:sz w:val="24"/>
                      <w:szCs w:val="24"/>
                      <w:lang w:val="es-ES" w:eastAsia="en-GB"/>
                    </w:rPr>
                    <w:br/>
                  </w:r>
                  <w:r w:rsidRPr="00D756F8">
                    <w:rPr>
                      <w:rFonts w:ascii="Times New Roman" w:eastAsia="Times New Roman" w:hAnsi="Times New Roman" w:cs="Times New Roman"/>
                      <w:sz w:val="24"/>
                      <w:szCs w:val="24"/>
                      <w:lang w:val="es-ES" w:eastAsia="en-GB"/>
                    </w:rPr>
                    <w:br/>
                  </w:r>
                  <w:r w:rsidRPr="00D756F8">
                    <w:rPr>
                      <w:rFonts w:ascii="Times New Roman" w:eastAsia="Times New Roman" w:hAnsi="Times New Roman" w:cs="Times New Roman"/>
                      <w:sz w:val="24"/>
                      <w:szCs w:val="24"/>
                      <w:lang w:eastAsia="en-GB"/>
                    </w:rPr>
                    <w:t xml:space="preserve">— ¿Son </w:t>
                  </w:r>
                  <w:proofErr w:type="spellStart"/>
                  <w:r w:rsidRPr="00D756F8">
                    <w:rPr>
                      <w:rFonts w:ascii="Times New Roman" w:eastAsia="Times New Roman" w:hAnsi="Times New Roman" w:cs="Times New Roman"/>
                      <w:sz w:val="24"/>
                      <w:szCs w:val="24"/>
                      <w:lang w:eastAsia="en-GB"/>
                    </w:rPr>
                    <w:t>españolas</w:t>
                  </w:r>
                  <w:proofErr w:type="spellEnd"/>
                  <w:r w:rsidRPr="00D756F8">
                    <w:rPr>
                      <w:rFonts w:ascii="Times New Roman" w:eastAsia="Times New Roman" w:hAnsi="Times New Roman" w:cs="Times New Roman"/>
                      <w:sz w:val="24"/>
                      <w:szCs w:val="24"/>
                      <w:lang w:eastAsia="en-GB"/>
                    </w:rPr>
                    <w:t xml:space="preserve"> </w:t>
                  </w:r>
                  <w:proofErr w:type="spellStart"/>
                  <w:r w:rsidRPr="00D756F8">
                    <w:rPr>
                      <w:rFonts w:ascii="Times New Roman" w:eastAsia="Times New Roman" w:hAnsi="Times New Roman" w:cs="Times New Roman"/>
                      <w:sz w:val="24"/>
                      <w:szCs w:val="24"/>
                      <w:lang w:eastAsia="en-GB"/>
                    </w:rPr>
                    <w:t>esas</w:t>
                  </w:r>
                  <w:proofErr w:type="spellEnd"/>
                  <w:r w:rsidRPr="00D756F8">
                    <w:rPr>
                      <w:rFonts w:ascii="Times New Roman" w:eastAsia="Times New Roman" w:hAnsi="Times New Roman" w:cs="Times New Roman"/>
                      <w:sz w:val="24"/>
                      <w:szCs w:val="24"/>
                      <w:lang w:eastAsia="en-GB"/>
                    </w:rPr>
                    <w:t xml:space="preserve"> </w:t>
                  </w:r>
                  <w:proofErr w:type="spellStart"/>
                  <w:r w:rsidRPr="00D756F8">
                    <w:rPr>
                      <w:rFonts w:ascii="Times New Roman" w:eastAsia="Times New Roman" w:hAnsi="Times New Roman" w:cs="Times New Roman"/>
                      <w:sz w:val="24"/>
                      <w:szCs w:val="24"/>
                      <w:lang w:eastAsia="en-GB"/>
                    </w:rPr>
                    <w:t>mujeres</w:t>
                  </w:r>
                  <w:proofErr w:type="spellEnd"/>
                  <w:r w:rsidRPr="00D756F8">
                    <w:rPr>
                      <w:rFonts w:ascii="Times New Roman" w:eastAsia="Times New Roman" w:hAnsi="Times New Roman" w:cs="Times New Roman"/>
                      <w:sz w:val="24"/>
                      <w:szCs w:val="24"/>
                      <w:lang w:eastAsia="en-GB"/>
                    </w:rPr>
                    <w:t>?</w:t>
                  </w:r>
                  <w:r w:rsidRPr="00D756F8">
                    <w:rPr>
                      <w:rFonts w:ascii="Times New Roman" w:eastAsia="Times New Roman" w:hAnsi="Times New Roman" w:cs="Times New Roman"/>
                      <w:sz w:val="24"/>
                      <w:szCs w:val="24"/>
                      <w:lang w:eastAsia="en-GB"/>
                    </w:rPr>
                    <w:br/>
                    <w:t>— ¿</w:t>
                  </w:r>
                  <w:proofErr w:type="spellStart"/>
                  <w:r w:rsidRPr="00D756F8">
                    <w:rPr>
                      <w:rFonts w:ascii="Times New Roman" w:eastAsia="Times New Roman" w:hAnsi="Times New Roman" w:cs="Times New Roman"/>
                      <w:sz w:val="24"/>
                      <w:szCs w:val="24"/>
                      <w:lang w:eastAsia="en-GB"/>
                    </w:rPr>
                    <w:t>Cúales</w:t>
                  </w:r>
                  <w:proofErr w:type="spellEnd"/>
                  <w:r w:rsidRPr="00D756F8">
                    <w:rPr>
                      <w:rFonts w:ascii="Times New Roman" w:eastAsia="Times New Roman" w:hAnsi="Times New Roman" w:cs="Times New Roman"/>
                      <w:sz w:val="24"/>
                      <w:szCs w:val="24"/>
                      <w:lang w:eastAsia="en-GB"/>
                    </w:rPr>
                    <w:t>?  ¿</w:t>
                  </w:r>
                  <w:r w:rsidRPr="00D756F8">
                    <w:rPr>
                      <w:rFonts w:ascii="Times New Roman" w:eastAsia="Times New Roman" w:hAnsi="Times New Roman" w:cs="Times New Roman"/>
                      <w:b/>
                      <w:bCs/>
                      <w:sz w:val="24"/>
                      <w:szCs w:val="24"/>
                      <w:lang w:eastAsia="en-GB"/>
                    </w:rPr>
                    <w:t>Las que</w:t>
                  </w:r>
                  <w:r w:rsidRPr="00D756F8">
                    <w:rPr>
                      <w:rFonts w:ascii="Times New Roman" w:eastAsia="Times New Roman" w:hAnsi="Times New Roman" w:cs="Times New Roman"/>
                      <w:sz w:val="24"/>
                      <w:szCs w:val="24"/>
                      <w:lang w:eastAsia="en-GB"/>
                    </w:rPr>
                    <w:t> </w:t>
                  </w:r>
                  <w:proofErr w:type="spellStart"/>
                  <w:r w:rsidRPr="00D756F8">
                    <w:rPr>
                      <w:rFonts w:ascii="Times New Roman" w:eastAsia="Times New Roman" w:hAnsi="Times New Roman" w:cs="Times New Roman"/>
                      <w:sz w:val="24"/>
                      <w:szCs w:val="24"/>
                      <w:lang w:eastAsia="en-GB"/>
                    </w:rPr>
                    <w:t>hablan</w:t>
                  </w:r>
                  <w:proofErr w:type="spellEnd"/>
                  <w:r w:rsidRPr="00D756F8">
                    <w:rPr>
                      <w:rFonts w:ascii="Times New Roman" w:eastAsia="Times New Roman" w:hAnsi="Times New Roman" w:cs="Times New Roman"/>
                      <w:sz w:val="24"/>
                      <w:szCs w:val="24"/>
                      <w:lang w:eastAsia="en-GB"/>
                    </w:rPr>
                    <w:t xml:space="preserve"> </w:t>
                  </w:r>
                  <w:proofErr w:type="spellStart"/>
                  <w:r w:rsidRPr="00D756F8">
                    <w:rPr>
                      <w:rFonts w:ascii="Times New Roman" w:eastAsia="Times New Roman" w:hAnsi="Times New Roman" w:cs="Times New Roman"/>
                      <w:sz w:val="24"/>
                      <w:szCs w:val="24"/>
                      <w:lang w:eastAsia="en-GB"/>
                    </w:rPr>
                    <w:t>allí</w:t>
                  </w:r>
                  <w:proofErr w:type="spellEnd"/>
                  <w:r w:rsidRPr="00D756F8">
                    <w:rPr>
                      <w:rFonts w:ascii="Times New Roman" w:eastAsia="Times New Roman" w:hAnsi="Times New Roman" w:cs="Times New Roman"/>
                      <w:sz w:val="24"/>
                      <w:szCs w:val="24"/>
                      <w:lang w:eastAsia="en-GB"/>
                    </w:rPr>
                    <w:t>?</w:t>
                  </w:r>
                </w:p>
              </w:tc>
            </w:tr>
          </w:tbl>
          <w:p w:rsidR="00D756F8" w:rsidRPr="00D756F8" w:rsidRDefault="00D756F8" w:rsidP="00D756F8">
            <w:pPr>
              <w:spacing w:after="0" w:line="240" w:lineRule="auto"/>
              <w:rPr>
                <w:rFonts w:ascii="Times New Roman" w:eastAsia="Times New Roman" w:hAnsi="Times New Roman" w:cs="Times New Roman"/>
                <w:sz w:val="24"/>
                <w:szCs w:val="24"/>
                <w:lang w:eastAsia="en-GB"/>
              </w:rPr>
            </w:pPr>
          </w:p>
        </w:tc>
      </w:tr>
    </w:tbl>
    <w:p w:rsidR="00D756F8" w:rsidRPr="00D756F8" w:rsidRDefault="00D756F8" w:rsidP="00D756F8">
      <w:pPr>
        <w:spacing w:after="0" w:line="240" w:lineRule="auto"/>
        <w:rPr>
          <w:rFonts w:ascii="Times New Roman" w:eastAsia="Times New Roman" w:hAnsi="Times New Roman" w:cs="Times New Roman"/>
          <w:sz w:val="24"/>
          <w:szCs w:val="24"/>
          <w:lang w:eastAsia="en-GB"/>
        </w:rPr>
      </w:pPr>
    </w:p>
    <w:tbl>
      <w:tblPr>
        <w:tblW w:w="4750" w:type="pct"/>
        <w:jc w:val="center"/>
        <w:tblCellSpacing w:w="0" w:type="dxa"/>
        <w:tblCellMar>
          <w:left w:w="0" w:type="dxa"/>
          <w:right w:w="0" w:type="dxa"/>
        </w:tblCellMar>
        <w:tblLook w:val="04A0" w:firstRow="1" w:lastRow="0" w:firstColumn="1" w:lastColumn="0" w:noHBand="0" w:noVBand="1"/>
      </w:tblPr>
      <w:tblGrid>
        <w:gridCol w:w="8575"/>
      </w:tblGrid>
      <w:tr w:rsidR="00D756F8" w:rsidRPr="00D756F8" w:rsidTr="00D756F8">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75"/>
            </w:tblGrid>
            <w:tr w:rsidR="00D756F8" w:rsidRPr="00D756F8">
              <w:trPr>
                <w:tblCellSpacing w:w="0" w:type="dxa"/>
              </w:trPr>
              <w:tc>
                <w:tcPr>
                  <w:tcW w:w="0" w:type="auto"/>
                  <w:vAlign w:val="center"/>
                  <w:hideMark/>
                </w:tcPr>
                <w:p w:rsidR="00D756F8" w:rsidRPr="00D756F8" w:rsidRDefault="00D756F8" w:rsidP="00411BCC">
                  <w:pPr>
                    <w:spacing w:before="100" w:beforeAutospacing="1" w:after="100" w:afterAutospacing="1" w:line="240" w:lineRule="auto"/>
                    <w:rPr>
                      <w:rFonts w:ascii="Times New Roman" w:eastAsia="Times New Roman" w:hAnsi="Times New Roman" w:cs="Times New Roman"/>
                      <w:sz w:val="24"/>
                      <w:szCs w:val="24"/>
                      <w:lang w:val="es-ES" w:eastAsia="en-GB"/>
                    </w:rPr>
                  </w:pPr>
                </w:p>
              </w:tc>
            </w:tr>
          </w:tbl>
          <w:p w:rsidR="00D756F8" w:rsidRPr="00D756F8" w:rsidRDefault="00D756F8" w:rsidP="00D756F8">
            <w:pPr>
              <w:spacing w:after="0" w:line="240" w:lineRule="auto"/>
              <w:rPr>
                <w:rFonts w:ascii="Times New Roman" w:eastAsia="Times New Roman" w:hAnsi="Times New Roman" w:cs="Times New Roman"/>
                <w:sz w:val="24"/>
                <w:szCs w:val="24"/>
                <w:lang w:val="es-ES" w:eastAsia="en-GB"/>
              </w:rPr>
            </w:pPr>
          </w:p>
          <w:tbl>
            <w:tblPr>
              <w:tblW w:w="4500" w:type="pct"/>
              <w:tblCellSpacing w:w="0" w:type="dxa"/>
              <w:tblCellMar>
                <w:left w:w="0" w:type="dxa"/>
                <w:right w:w="0" w:type="dxa"/>
              </w:tblCellMar>
              <w:tblLook w:val="04A0" w:firstRow="1" w:lastRow="0" w:firstColumn="1" w:lastColumn="0" w:noHBand="0" w:noVBand="1"/>
            </w:tblPr>
            <w:tblGrid>
              <w:gridCol w:w="1544"/>
              <w:gridCol w:w="6174"/>
            </w:tblGrid>
            <w:tr w:rsidR="00D756F8" w:rsidRPr="00D756F8">
              <w:trPr>
                <w:tblCellSpacing w:w="0" w:type="dxa"/>
              </w:trPr>
              <w:tc>
                <w:tcPr>
                  <w:tcW w:w="1000" w:type="pct"/>
                  <w:hideMark/>
                </w:tcPr>
                <w:p w:rsidR="00D756F8" w:rsidRPr="00D756F8" w:rsidRDefault="00D756F8" w:rsidP="00D756F8">
                  <w:pPr>
                    <w:spacing w:after="0" w:line="240" w:lineRule="auto"/>
                    <w:rPr>
                      <w:rFonts w:ascii="Times New Roman" w:eastAsia="Times New Roman" w:hAnsi="Times New Roman" w:cs="Times New Roman"/>
                      <w:sz w:val="24"/>
                      <w:szCs w:val="24"/>
                      <w:lang w:eastAsia="en-GB"/>
                    </w:rPr>
                  </w:pPr>
                  <w:proofErr w:type="spellStart"/>
                  <w:r w:rsidRPr="00D756F8">
                    <w:rPr>
                      <w:rFonts w:ascii="Times New Roman" w:eastAsia="Times New Roman" w:hAnsi="Times New Roman" w:cs="Times New Roman"/>
                      <w:sz w:val="24"/>
                      <w:szCs w:val="24"/>
                      <w:lang w:eastAsia="en-GB"/>
                    </w:rPr>
                    <w:t>Ejemplos</w:t>
                  </w:r>
                  <w:proofErr w:type="spellEnd"/>
                  <w:r w:rsidR="00F9537E">
                    <w:rPr>
                      <w:rFonts w:ascii="Times New Roman" w:eastAsia="Times New Roman" w:hAnsi="Times New Roman" w:cs="Times New Roman"/>
                      <w:sz w:val="24"/>
                      <w:szCs w:val="24"/>
                      <w:lang w:eastAsia="en-GB"/>
                    </w:rPr>
                    <w:t xml:space="preserve"> B</w:t>
                  </w:r>
                  <w:r w:rsidRPr="00D756F8">
                    <w:rPr>
                      <w:rFonts w:ascii="Times New Roman" w:eastAsia="Times New Roman" w:hAnsi="Times New Roman" w:cs="Times New Roman"/>
                      <w:sz w:val="24"/>
                      <w:szCs w:val="24"/>
                      <w:lang w:eastAsia="en-GB"/>
                    </w:rPr>
                    <w:t>:</w:t>
                  </w:r>
                </w:p>
              </w:tc>
              <w:tc>
                <w:tcPr>
                  <w:tcW w:w="0" w:type="auto"/>
                  <w:vAlign w:val="center"/>
                  <w:hideMark/>
                </w:tcPr>
                <w:p w:rsidR="00D756F8" w:rsidRPr="00D756F8" w:rsidRDefault="00D756F8" w:rsidP="00D756F8">
                  <w:pPr>
                    <w:spacing w:after="0" w:line="240" w:lineRule="auto"/>
                    <w:rPr>
                      <w:rFonts w:ascii="Times New Roman" w:eastAsia="Times New Roman" w:hAnsi="Times New Roman" w:cs="Times New Roman"/>
                      <w:sz w:val="24"/>
                      <w:szCs w:val="24"/>
                      <w:lang w:eastAsia="en-GB"/>
                    </w:rPr>
                  </w:pPr>
                  <w:r w:rsidRPr="00D756F8">
                    <w:rPr>
                      <w:rFonts w:ascii="Times New Roman" w:eastAsia="Times New Roman" w:hAnsi="Times New Roman" w:cs="Times New Roman"/>
                      <w:b/>
                      <w:bCs/>
                      <w:sz w:val="24"/>
                      <w:szCs w:val="24"/>
                      <w:lang w:val="es-ES" w:eastAsia="en-GB"/>
                    </w:rPr>
                    <w:t>Lo que</w:t>
                  </w:r>
                  <w:r w:rsidRPr="00D756F8">
                    <w:rPr>
                      <w:rFonts w:ascii="Times New Roman" w:eastAsia="Times New Roman" w:hAnsi="Times New Roman" w:cs="Times New Roman"/>
                      <w:sz w:val="24"/>
                      <w:szCs w:val="24"/>
                      <w:lang w:val="es-ES" w:eastAsia="en-GB"/>
                    </w:rPr>
                    <w:t> necesitamos es más tiempo.</w:t>
                  </w:r>
                  <w:r w:rsidRPr="00D756F8">
                    <w:rPr>
                      <w:rFonts w:ascii="Times New Roman" w:eastAsia="Times New Roman" w:hAnsi="Times New Roman" w:cs="Times New Roman"/>
                      <w:sz w:val="24"/>
                      <w:szCs w:val="24"/>
                      <w:lang w:val="es-ES" w:eastAsia="en-GB"/>
                    </w:rPr>
                    <w:br/>
                  </w:r>
                  <w:r w:rsidRPr="00D756F8">
                    <w:rPr>
                      <w:rFonts w:ascii="Times New Roman" w:eastAsia="Times New Roman" w:hAnsi="Times New Roman" w:cs="Times New Roman"/>
                      <w:b/>
                      <w:bCs/>
                      <w:sz w:val="24"/>
                      <w:szCs w:val="24"/>
                      <w:lang w:val="es-ES" w:eastAsia="en-GB"/>
                    </w:rPr>
                    <w:t>Lo que</w:t>
                  </w:r>
                  <w:r w:rsidRPr="00D756F8">
                    <w:rPr>
                      <w:rFonts w:ascii="Times New Roman" w:eastAsia="Times New Roman" w:hAnsi="Times New Roman" w:cs="Times New Roman"/>
                      <w:sz w:val="24"/>
                      <w:szCs w:val="24"/>
                      <w:lang w:val="es-ES" w:eastAsia="en-GB"/>
                    </w:rPr>
                    <w:t> él me dijo era pura mentira.</w:t>
                  </w:r>
                  <w:r w:rsidRPr="00D756F8">
                    <w:rPr>
                      <w:rFonts w:ascii="Times New Roman" w:eastAsia="Times New Roman" w:hAnsi="Times New Roman" w:cs="Times New Roman"/>
                      <w:sz w:val="24"/>
                      <w:szCs w:val="24"/>
                      <w:lang w:val="es-ES" w:eastAsia="en-GB"/>
                    </w:rPr>
                    <w:br/>
                  </w:r>
                  <w:proofErr w:type="spellStart"/>
                  <w:r w:rsidRPr="00D756F8">
                    <w:rPr>
                      <w:rFonts w:ascii="Times New Roman" w:eastAsia="Times New Roman" w:hAnsi="Times New Roman" w:cs="Times New Roman"/>
                      <w:sz w:val="24"/>
                      <w:szCs w:val="24"/>
                      <w:lang w:eastAsia="en-GB"/>
                    </w:rPr>
                    <w:t>Perdí</w:t>
                  </w:r>
                  <w:proofErr w:type="spellEnd"/>
                  <w:r w:rsidRPr="00D756F8">
                    <w:rPr>
                      <w:rFonts w:ascii="Times New Roman" w:eastAsia="Times New Roman" w:hAnsi="Times New Roman" w:cs="Times New Roman"/>
                      <w:sz w:val="24"/>
                      <w:szCs w:val="24"/>
                      <w:lang w:eastAsia="en-GB"/>
                    </w:rPr>
                    <w:t xml:space="preserve"> mi </w:t>
                  </w:r>
                  <w:proofErr w:type="spellStart"/>
                  <w:r w:rsidRPr="00D756F8">
                    <w:rPr>
                      <w:rFonts w:ascii="Times New Roman" w:eastAsia="Times New Roman" w:hAnsi="Times New Roman" w:cs="Times New Roman"/>
                      <w:sz w:val="24"/>
                      <w:szCs w:val="24"/>
                      <w:lang w:eastAsia="en-GB"/>
                    </w:rPr>
                    <w:t>reloj</w:t>
                  </w:r>
                  <w:proofErr w:type="spellEnd"/>
                  <w:r w:rsidRPr="00D756F8">
                    <w:rPr>
                      <w:rFonts w:ascii="Times New Roman" w:eastAsia="Times New Roman" w:hAnsi="Times New Roman" w:cs="Times New Roman"/>
                      <w:sz w:val="24"/>
                      <w:szCs w:val="24"/>
                      <w:lang w:eastAsia="en-GB"/>
                    </w:rPr>
                    <w:t>, </w:t>
                  </w:r>
                  <w:r w:rsidRPr="00D756F8">
                    <w:rPr>
                      <w:rFonts w:ascii="Times New Roman" w:eastAsia="Times New Roman" w:hAnsi="Times New Roman" w:cs="Times New Roman"/>
                      <w:b/>
                      <w:bCs/>
                      <w:sz w:val="24"/>
                      <w:szCs w:val="24"/>
                      <w:lang w:eastAsia="en-GB"/>
                    </w:rPr>
                    <w:t>lo que</w:t>
                  </w:r>
                  <w:r w:rsidRPr="00D756F8">
                    <w:rPr>
                      <w:rFonts w:ascii="Times New Roman" w:eastAsia="Times New Roman" w:hAnsi="Times New Roman" w:cs="Times New Roman"/>
                      <w:sz w:val="24"/>
                      <w:szCs w:val="24"/>
                      <w:lang w:eastAsia="en-GB"/>
                    </w:rPr>
                    <w:t xml:space="preserve"> me </w:t>
                  </w:r>
                  <w:proofErr w:type="spellStart"/>
                  <w:r w:rsidRPr="00D756F8">
                    <w:rPr>
                      <w:rFonts w:ascii="Times New Roman" w:eastAsia="Times New Roman" w:hAnsi="Times New Roman" w:cs="Times New Roman"/>
                      <w:sz w:val="24"/>
                      <w:szCs w:val="24"/>
                      <w:lang w:eastAsia="en-GB"/>
                    </w:rPr>
                    <w:t>dejó</w:t>
                  </w:r>
                  <w:proofErr w:type="spellEnd"/>
                  <w:r w:rsidRPr="00D756F8">
                    <w:rPr>
                      <w:rFonts w:ascii="Times New Roman" w:eastAsia="Times New Roman" w:hAnsi="Times New Roman" w:cs="Times New Roman"/>
                      <w:sz w:val="24"/>
                      <w:szCs w:val="24"/>
                      <w:lang w:eastAsia="en-GB"/>
                    </w:rPr>
                    <w:t xml:space="preserve"> </w:t>
                  </w:r>
                  <w:proofErr w:type="spellStart"/>
                  <w:r w:rsidRPr="00D756F8">
                    <w:rPr>
                      <w:rFonts w:ascii="Times New Roman" w:eastAsia="Times New Roman" w:hAnsi="Times New Roman" w:cs="Times New Roman"/>
                      <w:sz w:val="24"/>
                      <w:szCs w:val="24"/>
                      <w:lang w:eastAsia="en-GB"/>
                    </w:rPr>
                    <w:t>muy</w:t>
                  </w:r>
                  <w:proofErr w:type="spellEnd"/>
                  <w:r w:rsidRPr="00D756F8">
                    <w:rPr>
                      <w:rFonts w:ascii="Times New Roman" w:eastAsia="Times New Roman" w:hAnsi="Times New Roman" w:cs="Times New Roman"/>
                      <w:sz w:val="24"/>
                      <w:szCs w:val="24"/>
                      <w:lang w:eastAsia="en-GB"/>
                    </w:rPr>
                    <w:t xml:space="preserve"> triste.</w:t>
                  </w:r>
                </w:p>
              </w:tc>
            </w:tr>
          </w:tbl>
          <w:p w:rsidR="00D756F8" w:rsidRPr="00D756F8" w:rsidRDefault="00D756F8" w:rsidP="00D756F8">
            <w:pPr>
              <w:spacing w:after="0" w:line="240" w:lineRule="auto"/>
              <w:rPr>
                <w:rFonts w:ascii="Times New Roman" w:eastAsia="Times New Roman" w:hAnsi="Times New Roman" w:cs="Times New Roman"/>
                <w:sz w:val="24"/>
                <w:szCs w:val="24"/>
                <w:lang w:eastAsia="en-GB"/>
              </w:rPr>
            </w:pPr>
          </w:p>
        </w:tc>
      </w:tr>
    </w:tbl>
    <w:p w:rsidR="00D756F8" w:rsidRDefault="00D756F8" w:rsidP="00D756F8">
      <w:pPr>
        <w:spacing w:after="0" w:line="240" w:lineRule="auto"/>
        <w:rPr>
          <w:rFonts w:ascii="Times New Roman" w:eastAsia="Times New Roman" w:hAnsi="Times New Roman" w:cs="Times New Roman"/>
          <w:sz w:val="24"/>
          <w:szCs w:val="24"/>
          <w:lang w:eastAsia="en-GB"/>
        </w:rPr>
      </w:pPr>
    </w:p>
    <w:p w:rsidR="00411BCC" w:rsidRPr="00F9537E" w:rsidRDefault="00411BCC" w:rsidP="00D756F8">
      <w:pPr>
        <w:spacing w:after="0" w:line="240" w:lineRule="auto"/>
        <w:rPr>
          <w:rFonts w:ascii="Verdana" w:eastAsia="Times New Roman" w:hAnsi="Verdana" w:cs="Times New Roman"/>
          <w:lang w:val="es-ES" w:eastAsia="en-GB"/>
        </w:rPr>
      </w:pPr>
      <w:r w:rsidRPr="00F9537E">
        <w:rPr>
          <w:rFonts w:ascii="Verdana" w:eastAsia="Times New Roman" w:hAnsi="Verdana" w:cs="Times New Roman"/>
          <w:lang w:val="es-ES" w:eastAsia="en-GB"/>
        </w:rPr>
        <w:t>¿Qué diferencia hay entre los primeros ejemplos y los segundos?</w:t>
      </w:r>
    </w:p>
    <w:p w:rsidR="00411BCC" w:rsidRDefault="00411BCC" w:rsidP="00D756F8">
      <w:pPr>
        <w:spacing w:after="0" w:line="240" w:lineRule="auto"/>
        <w:rPr>
          <w:rFonts w:ascii="Times New Roman" w:eastAsia="Times New Roman" w:hAnsi="Times New Roman" w:cs="Times New Roman"/>
          <w:sz w:val="24"/>
          <w:szCs w:val="24"/>
          <w:lang w:val="es-ES" w:eastAsia="en-GB"/>
        </w:rPr>
      </w:pPr>
    </w:p>
    <w:p w:rsidR="00D756F8" w:rsidRDefault="00411BCC" w:rsidP="00F9537E">
      <w:pPr>
        <w:spacing w:after="0" w:line="240" w:lineRule="auto"/>
        <w:rPr>
          <w:rFonts w:ascii="Verdana" w:eastAsia="Times New Roman" w:hAnsi="Verdana" w:cs="Times New Roman"/>
          <w:lang w:val="es-ES" w:eastAsia="en-GB"/>
        </w:rPr>
      </w:pPr>
      <w:r w:rsidRPr="00F9537E">
        <w:rPr>
          <w:rFonts w:ascii="Verdana" w:eastAsia="Times New Roman" w:hAnsi="Verdana" w:cs="Times New Roman"/>
          <w:lang w:val="es-ES" w:eastAsia="en-GB"/>
        </w:rPr>
        <w:t>Ahora completa</w:t>
      </w:r>
      <w:r w:rsidR="00F9537E" w:rsidRPr="00F9537E">
        <w:rPr>
          <w:rFonts w:ascii="Verdana" w:eastAsia="Times New Roman" w:hAnsi="Verdana" w:cs="Times New Roman"/>
          <w:lang w:val="es-ES" w:eastAsia="en-GB"/>
        </w:rPr>
        <w:t>:</w:t>
      </w:r>
    </w:p>
    <w:p w:rsidR="00F9537E" w:rsidRDefault="00F9537E" w:rsidP="00F9537E">
      <w:pPr>
        <w:spacing w:after="0" w:line="240" w:lineRule="auto"/>
        <w:rPr>
          <w:rFonts w:ascii="Verdana" w:eastAsia="Times New Roman" w:hAnsi="Verdana" w:cs="Times New Roman"/>
          <w:lang w:val="es-ES" w:eastAsia="en-GB"/>
        </w:rPr>
      </w:pPr>
    </w:p>
    <w:p w:rsidR="00F9537E"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 ha ocurrido esta mañana no me sorprende.</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La policía todavía no ha detenido a __________ robaron el cuadro.</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Recuerda siempre</w:t>
      </w:r>
      <w:r w:rsidR="001B6494">
        <w:rPr>
          <w:rFonts w:eastAsia="Times New Roman" w:cstheme="minorHAnsi"/>
          <w:lang w:val="es-ES" w:eastAsia="en-GB"/>
        </w:rPr>
        <w:t xml:space="preserve"> </w:t>
      </w:r>
      <w:r w:rsidRPr="001B6494">
        <w:rPr>
          <w:rFonts w:eastAsia="Times New Roman" w:cstheme="minorHAnsi"/>
          <w:lang w:val="es-ES" w:eastAsia="en-GB"/>
        </w:rPr>
        <w:t>________________te he dicho, hija mía.</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____________ me preocupa es tu hermana, no tú.</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______________ me preocupa es qué pasará cuando nos quedemos sin trabajo.</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____________ van detrás del todo son Victoria y Natalia.</w:t>
      </w:r>
    </w:p>
    <w:p w:rsidR="00261BE2" w:rsidRPr="001B6494" w:rsidRDefault="00261BE2"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____________no esté de acuerdo, que proteste.</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 tienes que hacer es llamarle ya.</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_____________ vemos en la tele es, casi siempre, ficción.</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__________sepan francés, que lo lean en versión original.</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 xml:space="preserve">A ________ tienes que </w:t>
      </w:r>
      <w:r w:rsidR="00B1267B">
        <w:rPr>
          <w:rFonts w:eastAsia="Times New Roman" w:cstheme="minorHAnsi"/>
          <w:lang w:val="es-ES" w:eastAsia="en-GB"/>
        </w:rPr>
        <w:t>llamar es a M</w:t>
      </w:r>
      <w:r w:rsidRPr="001B6494">
        <w:rPr>
          <w:rFonts w:eastAsia="Times New Roman" w:cstheme="minorHAnsi"/>
          <w:lang w:val="es-ES" w:eastAsia="en-GB"/>
        </w:rPr>
        <w:t>aría Luisa.</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___________pasaban por allí se quedaban mirando asombrados.</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__________ pasa es que hay demasiada demanda.</w:t>
      </w:r>
    </w:p>
    <w:p w:rsidR="001B6494" w:rsidRPr="001B6494" w:rsidRDefault="001B6494" w:rsidP="00261BE2">
      <w:pPr>
        <w:pStyle w:val="ListParagraph"/>
        <w:numPr>
          <w:ilvl w:val="0"/>
          <w:numId w:val="12"/>
        </w:numPr>
        <w:spacing w:after="0" w:line="240" w:lineRule="auto"/>
        <w:rPr>
          <w:rFonts w:eastAsia="Times New Roman" w:cstheme="minorHAnsi"/>
          <w:lang w:val="es-ES" w:eastAsia="en-GB"/>
        </w:rPr>
      </w:pPr>
      <w:r w:rsidRPr="001B6494">
        <w:rPr>
          <w:rFonts w:eastAsia="Times New Roman" w:cstheme="minorHAnsi"/>
          <w:lang w:val="es-ES" w:eastAsia="en-GB"/>
        </w:rPr>
        <w:t>Yo _________ quería era ser actor.</w:t>
      </w:r>
    </w:p>
    <w:p w:rsidR="00F9537E" w:rsidRDefault="00F9537E" w:rsidP="00F9537E">
      <w:pPr>
        <w:spacing w:after="0" w:line="240" w:lineRule="auto"/>
        <w:rPr>
          <w:rFonts w:ascii="Times New Roman" w:eastAsia="Times New Roman" w:hAnsi="Times New Roman" w:cs="Times New Roman"/>
          <w:sz w:val="24"/>
          <w:szCs w:val="24"/>
          <w:lang w:val="es-ES" w:eastAsia="en-GB"/>
        </w:rPr>
      </w:pPr>
    </w:p>
    <w:p w:rsidR="00F9537E" w:rsidRDefault="00F9537E" w:rsidP="00F9537E">
      <w:pPr>
        <w:spacing w:after="0" w:line="240" w:lineRule="auto"/>
        <w:rPr>
          <w:rFonts w:ascii="Times New Roman" w:eastAsia="Times New Roman" w:hAnsi="Times New Roman" w:cs="Times New Roman"/>
          <w:sz w:val="24"/>
          <w:szCs w:val="24"/>
          <w:lang w:val="es-ES" w:eastAsia="en-GB"/>
        </w:rPr>
      </w:pPr>
    </w:p>
    <w:p w:rsidR="00F9537E" w:rsidRDefault="00F9537E" w:rsidP="00F9537E">
      <w:pPr>
        <w:spacing w:after="0" w:line="240" w:lineRule="auto"/>
        <w:rPr>
          <w:rFonts w:ascii="Times New Roman" w:eastAsia="Times New Roman" w:hAnsi="Times New Roman" w:cs="Times New Roman"/>
          <w:sz w:val="24"/>
          <w:szCs w:val="24"/>
          <w:lang w:val="es-ES" w:eastAsia="en-GB"/>
        </w:rPr>
      </w:pPr>
    </w:p>
    <w:p w:rsidR="00F9537E" w:rsidRDefault="00F9537E" w:rsidP="00F9537E">
      <w:pPr>
        <w:spacing w:after="0" w:line="240" w:lineRule="auto"/>
        <w:rPr>
          <w:rFonts w:ascii="Times New Roman" w:eastAsia="Times New Roman" w:hAnsi="Times New Roman" w:cs="Times New Roman"/>
          <w:sz w:val="24"/>
          <w:szCs w:val="24"/>
          <w:lang w:val="es-ES" w:eastAsia="en-GB"/>
        </w:rPr>
      </w:pPr>
    </w:p>
    <w:p w:rsidR="00F9537E" w:rsidRDefault="00F9537E" w:rsidP="00F9537E">
      <w:pPr>
        <w:spacing w:after="0" w:line="240" w:lineRule="auto"/>
        <w:rPr>
          <w:lang w:val="es-ES"/>
        </w:rPr>
      </w:pPr>
    </w:p>
    <w:p w:rsidR="00170D14" w:rsidRDefault="00170D14" w:rsidP="00170D14">
      <w:pPr>
        <w:pStyle w:val="ListParagraph"/>
        <w:numPr>
          <w:ilvl w:val="0"/>
          <w:numId w:val="2"/>
        </w:numPr>
        <w:jc w:val="both"/>
        <w:rPr>
          <w:rFonts w:ascii="Verdana" w:hAnsi="Verdana"/>
          <w:lang w:val="es-ES"/>
        </w:rPr>
      </w:pPr>
      <w:r w:rsidRPr="00F96929">
        <w:rPr>
          <w:rFonts w:ascii="Verdana" w:hAnsi="Verdana"/>
          <w:lang w:val="es-ES"/>
        </w:rPr>
        <w:lastRenderedPageBreak/>
        <w:t>Hay entre las dos mujeres a la izquierda del primer plano dos entre las que hay una relación especial ¿Cómo nace dicha relación?</w:t>
      </w:r>
    </w:p>
    <w:p w:rsidR="00F96929" w:rsidRPr="00F96929" w:rsidRDefault="00F96929" w:rsidP="00F96929">
      <w:pPr>
        <w:pStyle w:val="ListParagraph"/>
        <w:jc w:val="both"/>
        <w:rPr>
          <w:rFonts w:ascii="Verdana" w:hAnsi="Verdana"/>
          <w:lang w:val="es-ES"/>
        </w:rPr>
      </w:pPr>
    </w:p>
    <w:p w:rsidR="00170D14" w:rsidRDefault="00170D14" w:rsidP="00170D14">
      <w:pPr>
        <w:pStyle w:val="ListParagraph"/>
        <w:numPr>
          <w:ilvl w:val="0"/>
          <w:numId w:val="2"/>
        </w:numPr>
        <w:jc w:val="both"/>
        <w:rPr>
          <w:rFonts w:ascii="Verdana" w:hAnsi="Verdana"/>
          <w:lang w:val="es-ES"/>
        </w:rPr>
      </w:pPr>
      <w:r w:rsidRPr="00F96929">
        <w:rPr>
          <w:rFonts w:ascii="Verdana" w:hAnsi="Verdana"/>
          <w:lang w:val="es-ES"/>
        </w:rPr>
        <w:t>¿Qué particularidad distingue a las mujeres del primer plano de las mujeres del fondo?</w:t>
      </w:r>
    </w:p>
    <w:p w:rsidR="00F96929" w:rsidRPr="00F96929" w:rsidRDefault="00F96929" w:rsidP="00F96929">
      <w:pPr>
        <w:pStyle w:val="ListParagraph"/>
        <w:rPr>
          <w:rFonts w:ascii="Verdana" w:hAnsi="Verdana"/>
          <w:lang w:val="es-ES"/>
        </w:rPr>
      </w:pPr>
    </w:p>
    <w:p w:rsidR="00F96929" w:rsidRPr="00F96929" w:rsidRDefault="00F96929" w:rsidP="00F96929">
      <w:pPr>
        <w:pStyle w:val="ListParagraph"/>
        <w:jc w:val="both"/>
        <w:rPr>
          <w:rFonts w:ascii="Verdana" w:hAnsi="Verdana"/>
          <w:lang w:val="es-ES"/>
        </w:rPr>
      </w:pPr>
    </w:p>
    <w:p w:rsidR="00170D14" w:rsidRDefault="00170D14" w:rsidP="00170D14">
      <w:pPr>
        <w:pStyle w:val="ListParagraph"/>
        <w:numPr>
          <w:ilvl w:val="0"/>
          <w:numId w:val="2"/>
        </w:numPr>
        <w:jc w:val="both"/>
        <w:rPr>
          <w:rFonts w:ascii="Verdana" w:hAnsi="Verdana"/>
          <w:lang w:val="es-ES"/>
        </w:rPr>
      </w:pPr>
      <w:r w:rsidRPr="00F96929">
        <w:rPr>
          <w:rFonts w:ascii="Verdana" w:hAnsi="Verdana"/>
          <w:lang w:val="es-ES"/>
        </w:rPr>
        <w:t xml:space="preserve">Resume con tus palabras la fábula de </w:t>
      </w:r>
      <w:proofErr w:type="spellStart"/>
      <w:r w:rsidRPr="00F96929">
        <w:rPr>
          <w:rFonts w:ascii="Verdana" w:hAnsi="Verdana"/>
          <w:lang w:val="es-ES"/>
        </w:rPr>
        <w:t>Aracné</w:t>
      </w:r>
      <w:proofErr w:type="spellEnd"/>
      <w:r w:rsidR="00F96929" w:rsidRPr="00F96929">
        <w:rPr>
          <w:rFonts w:ascii="Verdana" w:hAnsi="Verdana"/>
          <w:lang w:val="es-ES"/>
        </w:rPr>
        <w:t>.</w:t>
      </w:r>
    </w:p>
    <w:p w:rsidR="00F96929" w:rsidRDefault="00F96929" w:rsidP="00F96929">
      <w:pPr>
        <w:pStyle w:val="ListParagraph"/>
        <w:jc w:val="both"/>
        <w:rPr>
          <w:rFonts w:ascii="Verdana" w:hAnsi="Verdana"/>
          <w:lang w:val="es-ES"/>
        </w:rPr>
      </w:pPr>
    </w:p>
    <w:p w:rsidR="00F96929" w:rsidRDefault="00F96929" w:rsidP="00F96929">
      <w:pPr>
        <w:pStyle w:val="ListParagraph"/>
        <w:jc w:val="both"/>
        <w:rPr>
          <w:rFonts w:ascii="Verdana" w:hAnsi="Verdana"/>
          <w:lang w:val="es-ES"/>
        </w:rPr>
      </w:pPr>
    </w:p>
    <w:p w:rsidR="00F96929" w:rsidRPr="00F96929" w:rsidRDefault="00F96929" w:rsidP="00F96929">
      <w:pPr>
        <w:pStyle w:val="ListParagraph"/>
        <w:jc w:val="both"/>
        <w:rPr>
          <w:rFonts w:ascii="Verdana" w:hAnsi="Verdana"/>
          <w:lang w:val="es-ES"/>
        </w:rPr>
      </w:pPr>
    </w:p>
    <w:p w:rsidR="00F96929" w:rsidRDefault="00F96929" w:rsidP="00170D14">
      <w:pPr>
        <w:pStyle w:val="ListParagraph"/>
        <w:numPr>
          <w:ilvl w:val="0"/>
          <w:numId w:val="2"/>
        </w:numPr>
        <w:jc w:val="both"/>
        <w:rPr>
          <w:rFonts w:ascii="Verdana" w:hAnsi="Verdana"/>
          <w:lang w:val="es-ES"/>
        </w:rPr>
      </w:pPr>
      <w:r w:rsidRPr="00F96929">
        <w:rPr>
          <w:rFonts w:ascii="Verdana" w:hAnsi="Verdana"/>
          <w:lang w:val="es-ES"/>
        </w:rPr>
        <w:t>Explica con tus palabras qué quiere transmitirnos Velázquez con este cuadro.</w:t>
      </w:r>
    </w:p>
    <w:p w:rsidR="00F96929" w:rsidRPr="00F96929" w:rsidRDefault="00F96929" w:rsidP="00F96929">
      <w:pPr>
        <w:pStyle w:val="ListParagraph"/>
        <w:jc w:val="both"/>
        <w:rPr>
          <w:rFonts w:ascii="Verdana" w:hAnsi="Verdana"/>
          <w:lang w:val="es-ES"/>
        </w:rPr>
      </w:pPr>
    </w:p>
    <w:p w:rsidR="00F96929" w:rsidRDefault="00F96929" w:rsidP="00170D14">
      <w:pPr>
        <w:pStyle w:val="ListParagraph"/>
        <w:numPr>
          <w:ilvl w:val="0"/>
          <w:numId w:val="2"/>
        </w:numPr>
        <w:jc w:val="both"/>
        <w:rPr>
          <w:rFonts w:ascii="Verdana" w:hAnsi="Verdana"/>
          <w:lang w:val="es-ES"/>
        </w:rPr>
      </w:pPr>
      <w:r w:rsidRPr="00F96929">
        <w:rPr>
          <w:rFonts w:ascii="Verdana" w:hAnsi="Verdana"/>
          <w:lang w:val="es-ES"/>
        </w:rPr>
        <w:t>¿Qué elementos del cuadro hacen que esta se considere una de las mejores obras del artista?</w:t>
      </w:r>
    </w:p>
    <w:p w:rsidR="00F96929" w:rsidRPr="00F96929" w:rsidRDefault="00F96929" w:rsidP="00F96929">
      <w:pPr>
        <w:pStyle w:val="ListParagraph"/>
        <w:rPr>
          <w:rFonts w:ascii="Verdana" w:hAnsi="Verdana"/>
          <w:lang w:val="es-ES"/>
        </w:rPr>
      </w:pPr>
    </w:p>
    <w:p w:rsidR="00F96929" w:rsidRPr="00F96929" w:rsidRDefault="00F96929" w:rsidP="00F96929">
      <w:pPr>
        <w:pStyle w:val="ListParagraph"/>
        <w:jc w:val="both"/>
        <w:rPr>
          <w:rFonts w:ascii="Verdana" w:hAnsi="Verdana"/>
          <w:lang w:val="es-ES"/>
        </w:rPr>
      </w:pPr>
    </w:p>
    <w:p w:rsidR="00F96929" w:rsidRDefault="00F96929" w:rsidP="00170D14">
      <w:pPr>
        <w:pStyle w:val="ListParagraph"/>
        <w:numPr>
          <w:ilvl w:val="0"/>
          <w:numId w:val="2"/>
        </w:numPr>
        <w:jc w:val="both"/>
        <w:rPr>
          <w:rFonts w:ascii="Verdana" w:hAnsi="Verdana"/>
          <w:lang w:val="es-ES"/>
        </w:rPr>
      </w:pPr>
      <w:r w:rsidRPr="00F96929">
        <w:rPr>
          <w:rFonts w:ascii="Verdana" w:hAnsi="Verdana"/>
          <w:lang w:val="es-ES"/>
        </w:rPr>
        <w:t>Según el texto ¿Fue Velázquez un autor revolucionario? ¿Por qué?</w:t>
      </w:r>
    </w:p>
    <w:p w:rsidR="00F96929" w:rsidRDefault="00F96929" w:rsidP="00F96929">
      <w:pPr>
        <w:pStyle w:val="ListParagraph"/>
        <w:jc w:val="both"/>
        <w:rPr>
          <w:rFonts w:ascii="Verdana" w:hAnsi="Verdana"/>
          <w:lang w:val="es-ES"/>
        </w:rPr>
      </w:pPr>
    </w:p>
    <w:p w:rsidR="00B1267B" w:rsidRDefault="00B1267B" w:rsidP="00F96929">
      <w:pPr>
        <w:pStyle w:val="ListParagraph"/>
        <w:jc w:val="both"/>
        <w:rPr>
          <w:rFonts w:ascii="Verdana" w:hAnsi="Verdana"/>
          <w:lang w:val="es-ES"/>
        </w:rPr>
      </w:pPr>
    </w:p>
    <w:p w:rsidR="00B1267B" w:rsidRDefault="00B1267B" w:rsidP="00B1267B">
      <w:pPr>
        <w:pStyle w:val="ListParagraph"/>
        <w:numPr>
          <w:ilvl w:val="0"/>
          <w:numId w:val="2"/>
        </w:numPr>
        <w:jc w:val="both"/>
        <w:rPr>
          <w:rFonts w:ascii="Verdana" w:hAnsi="Verdana"/>
          <w:lang w:val="es-ES"/>
        </w:rPr>
      </w:pPr>
      <w:r>
        <w:rPr>
          <w:rFonts w:ascii="Verdana" w:hAnsi="Verdana"/>
          <w:lang w:val="es-ES"/>
        </w:rPr>
        <w:t xml:space="preserve">Ahora mira el vídeo en YouTube y comprueba. </w:t>
      </w:r>
      <w:hyperlink r:id="rId10" w:history="1">
        <w:r w:rsidRPr="00BC5EC4">
          <w:rPr>
            <w:rStyle w:val="Hyperlink"/>
            <w:rFonts w:ascii="Verdana" w:hAnsi="Verdana"/>
            <w:lang w:val="es-ES"/>
          </w:rPr>
          <w:t>https://www.youtube.com/watch?time_continue=12&amp;v=99osQmCB07s</w:t>
        </w:r>
      </w:hyperlink>
      <w:r>
        <w:rPr>
          <w:rFonts w:ascii="Verdana" w:hAnsi="Verdana"/>
          <w:lang w:val="es-ES"/>
        </w:rPr>
        <w:t xml:space="preserve"> </w:t>
      </w:r>
    </w:p>
    <w:p w:rsidR="00F96929" w:rsidRPr="00F96929" w:rsidRDefault="00F96929" w:rsidP="00F96929">
      <w:pPr>
        <w:pStyle w:val="ListParagraph"/>
        <w:jc w:val="both"/>
        <w:rPr>
          <w:rFonts w:ascii="Verdana" w:hAnsi="Verdana"/>
          <w:lang w:val="es-ES"/>
        </w:rPr>
      </w:pPr>
    </w:p>
    <w:p w:rsidR="00F96929" w:rsidRDefault="00F96929" w:rsidP="00170D14">
      <w:pPr>
        <w:pStyle w:val="ListParagraph"/>
        <w:numPr>
          <w:ilvl w:val="0"/>
          <w:numId w:val="2"/>
        </w:numPr>
        <w:jc w:val="both"/>
        <w:rPr>
          <w:rFonts w:ascii="Verdana" w:hAnsi="Verdana"/>
          <w:lang w:val="es-ES"/>
        </w:rPr>
      </w:pPr>
      <w:r w:rsidRPr="00F96929">
        <w:rPr>
          <w:rFonts w:ascii="Verdana" w:hAnsi="Verdana"/>
          <w:lang w:val="es-ES"/>
        </w:rPr>
        <w:t>En el texto se habla de o</w:t>
      </w:r>
      <w:r w:rsidR="005423CA">
        <w:rPr>
          <w:rFonts w:ascii="Verdana" w:hAnsi="Verdana"/>
          <w:lang w:val="es-ES"/>
        </w:rPr>
        <w:t xml:space="preserve">tro cuadro. Busca este cuadro, obsérvalo detenidamente y descríbelo. Si lo prefieres puedes imaginarte una historia creativa a partir de la imagen. Cuando hayas terminado busca </w:t>
      </w:r>
      <w:r w:rsidRPr="00F96929">
        <w:rPr>
          <w:rFonts w:ascii="Verdana" w:hAnsi="Verdana"/>
          <w:lang w:val="es-ES"/>
        </w:rPr>
        <w:t>alguna información sobre él</w:t>
      </w:r>
      <w:r w:rsidR="005423CA">
        <w:rPr>
          <w:rFonts w:ascii="Verdana" w:hAnsi="Verdana"/>
          <w:lang w:val="es-ES"/>
        </w:rPr>
        <w:t>.</w:t>
      </w:r>
      <w:bookmarkStart w:id="0" w:name="_GoBack"/>
      <w:bookmarkEnd w:id="0"/>
    </w:p>
    <w:p w:rsidR="00B1267B" w:rsidRDefault="00B1267B" w:rsidP="00B1267B">
      <w:pPr>
        <w:jc w:val="both"/>
        <w:rPr>
          <w:rFonts w:ascii="Verdana" w:hAnsi="Verdana"/>
          <w:lang w:val="es-ES"/>
        </w:rPr>
      </w:pPr>
    </w:p>
    <w:p w:rsidR="00B1267B" w:rsidRDefault="00B1267B" w:rsidP="00B1267B">
      <w:pPr>
        <w:jc w:val="both"/>
        <w:rPr>
          <w:rFonts w:ascii="Verdana" w:hAnsi="Verdana"/>
          <w:lang w:val="es-ES"/>
        </w:rPr>
      </w:pPr>
    </w:p>
    <w:p w:rsidR="00B1267B" w:rsidRDefault="00B1267B" w:rsidP="00B1267B">
      <w:pPr>
        <w:jc w:val="both"/>
        <w:rPr>
          <w:rFonts w:ascii="Verdana" w:hAnsi="Verdana"/>
          <w:lang w:val="es-ES"/>
        </w:rPr>
      </w:pPr>
      <w:r>
        <w:rPr>
          <w:rFonts w:ascii="Verdana" w:hAnsi="Verdana"/>
          <w:lang w:val="es-ES"/>
        </w:rPr>
        <w:t>Bibliografía:</w:t>
      </w:r>
    </w:p>
    <w:p w:rsidR="00B1267B" w:rsidRDefault="00B1267B" w:rsidP="00B1267B">
      <w:pPr>
        <w:jc w:val="both"/>
        <w:rPr>
          <w:rFonts w:ascii="Verdana" w:hAnsi="Verdana"/>
          <w:lang w:val="es-ES"/>
        </w:rPr>
      </w:pPr>
    </w:p>
    <w:p w:rsidR="00B1267B" w:rsidRDefault="005423CA" w:rsidP="00B1267B">
      <w:pPr>
        <w:jc w:val="both"/>
        <w:rPr>
          <w:rFonts w:ascii="Verdana" w:hAnsi="Verdana"/>
          <w:b/>
          <w:lang w:val="es-ES"/>
        </w:rPr>
      </w:pPr>
      <w:hyperlink r:id="rId11" w:history="1">
        <w:r w:rsidR="00B1267B" w:rsidRPr="00BC5EC4">
          <w:rPr>
            <w:rStyle w:val="Hyperlink"/>
            <w:rFonts w:ascii="Verdana" w:hAnsi="Verdana"/>
            <w:b/>
            <w:lang w:val="es-ES"/>
          </w:rPr>
          <w:t>http://lenguayliteratura.org/proyectoaula/descripcion-de-un-cuadro/</w:t>
        </w:r>
      </w:hyperlink>
    </w:p>
    <w:p w:rsidR="00B1267B" w:rsidRDefault="00B1267B" w:rsidP="00B1267B">
      <w:pPr>
        <w:jc w:val="both"/>
        <w:rPr>
          <w:rFonts w:ascii="Verdana" w:hAnsi="Verdana"/>
          <w:b/>
          <w:lang w:val="es-ES"/>
        </w:rPr>
      </w:pPr>
      <w:r>
        <w:rPr>
          <w:rFonts w:ascii="Verdana" w:hAnsi="Verdana"/>
          <w:b/>
          <w:lang w:val="es-ES"/>
        </w:rPr>
        <w:t xml:space="preserve">Uso de la gramática española. Nivel avanzado </w:t>
      </w:r>
      <w:proofErr w:type="spellStart"/>
      <w:r>
        <w:rPr>
          <w:rFonts w:ascii="Verdana" w:hAnsi="Verdana"/>
          <w:b/>
          <w:lang w:val="es-ES"/>
        </w:rPr>
        <w:t>Edelsa</w:t>
      </w:r>
      <w:proofErr w:type="spellEnd"/>
    </w:p>
    <w:p w:rsidR="00B1267B" w:rsidRDefault="005423CA" w:rsidP="00B1267B">
      <w:pPr>
        <w:jc w:val="both"/>
        <w:rPr>
          <w:rFonts w:ascii="Verdana" w:hAnsi="Verdana"/>
          <w:b/>
          <w:lang w:val="es-ES"/>
        </w:rPr>
      </w:pPr>
      <w:hyperlink r:id="rId12" w:history="1">
        <w:r w:rsidR="002C2292" w:rsidRPr="00807056">
          <w:rPr>
            <w:rStyle w:val="Hyperlink"/>
            <w:rFonts w:ascii="Verdana" w:hAnsi="Verdana"/>
            <w:b/>
            <w:lang w:val="es-ES"/>
          </w:rPr>
          <w:t>https://www.youtube.com/watch?time_continue=12&amp;v=99osQmCB07s</w:t>
        </w:r>
      </w:hyperlink>
    </w:p>
    <w:p w:rsidR="002C2292" w:rsidRPr="00B1267B" w:rsidRDefault="005423CA" w:rsidP="00B1267B">
      <w:pPr>
        <w:jc w:val="both"/>
        <w:rPr>
          <w:rFonts w:ascii="Verdana" w:hAnsi="Verdana"/>
          <w:b/>
          <w:lang w:val="es-ES"/>
        </w:rPr>
      </w:pPr>
      <w:hyperlink r:id="rId13" w:history="1">
        <w:r w:rsidR="002C2292" w:rsidRPr="00807056">
          <w:rPr>
            <w:rStyle w:val="Hyperlink"/>
            <w:rFonts w:ascii="Verdana" w:hAnsi="Verdana"/>
            <w:b/>
            <w:lang w:val="es-ES"/>
          </w:rPr>
          <w:t>http://roble.pntic.mec.es/acid0002/index_archivos/Gramatica/pronombres_relativos.htm</w:t>
        </w:r>
      </w:hyperlink>
      <w:r w:rsidR="002C2292">
        <w:rPr>
          <w:rFonts w:ascii="Verdana" w:hAnsi="Verdana"/>
          <w:b/>
          <w:lang w:val="es-ES"/>
        </w:rPr>
        <w:t xml:space="preserve"> </w:t>
      </w:r>
    </w:p>
    <w:sectPr w:rsidR="002C2292" w:rsidRPr="00B1267B" w:rsidSect="00170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92" w:rsidRDefault="002C2292" w:rsidP="002C2292">
      <w:pPr>
        <w:spacing w:after="0" w:line="240" w:lineRule="auto"/>
      </w:pPr>
      <w:r>
        <w:separator/>
      </w:r>
    </w:p>
  </w:endnote>
  <w:endnote w:type="continuationSeparator" w:id="0">
    <w:p w:rsidR="002C2292" w:rsidRDefault="002C2292" w:rsidP="002C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92" w:rsidRDefault="002C2292" w:rsidP="002C2292">
      <w:pPr>
        <w:spacing w:after="0" w:line="240" w:lineRule="auto"/>
      </w:pPr>
      <w:r>
        <w:separator/>
      </w:r>
    </w:p>
  </w:footnote>
  <w:footnote w:type="continuationSeparator" w:id="0">
    <w:p w:rsidR="002C2292" w:rsidRDefault="002C2292" w:rsidP="002C2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92" w:rsidRPr="002C2292" w:rsidRDefault="002C2292">
    <w:pPr>
      <w:pStyle w:val="Header"/>
      <w:rPr>
        <w:lang w:val="es-ES"/>
      </w:rPr>
    </w:pPr>
    <w:r>
      <w:rPr>
        <w:lang w:val="es-ES"/>
      </w:rPr>
      <w:t>Sara Díaz González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EF7"/>
    <w:multiLevelType w:val="multilevel"/>
    <w:tmpl w:val="2552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C6B80"/>
    <w:multiLevelType w:val="multilevel"/>
    <w:tmpl w:val="B99A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94079"/>
    <w:multiLevelType w:val="hybridMultilevel"/>
    <w:tmpl w:val="21345272"/>
    <w:lvl w:ilvl="0" w:tplc="3C38A8FA">
      <w:start w:val="1"/>
      <w:numFmt w:val="decimal"/>
      <w:lvlText w:val="%1."/>
      <w:lvlJc w:val="left"/>
      <w:pPr>
        <w:ind w:left="720" w:hanging="360"/>
      </w:pPr>
      <w:rPr>
        <w:rFonts w:ascii="Verdana" w:hAnsi="Verdan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153AEB"/>
    <w:multiLevelType w:val="hybridMultilevel"/>
    <w:tmpl w:val="0F82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4B2D32"/>
    <w:multiLevelType w:val="multilevel"/>
    <w:tmpl w:val="0C9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87E8C"/>
    <w:multiLevelType w:val="multilevel"/>
    <w:tmpl w:val="3CF4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922E0"/>
    <w:multiLevelType w:val="hybridMultilevel"/>
    <w:tmpl w:val="1D00F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482C42"/>
    <w:multiLevelType w:val="multilevel"/>
    <w:tmpl w:val="3FE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532C82"/>
    <w:multiLevelType w:val="multilevel"/>
    <w:tmpl w:val="541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105098"/>
    <w:multiLevelType w:val="multilevel"/>
    <w:tmpl w:val="51C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978F9"/>
    <w:multiLevelType w:val="multilevel"/>
    <w:tmpl w:val="7688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B15283"/>
    <w:multiLevelType w:val="multilevel"/>
    <w:tmpl w:val="4594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7"/>
  </w:num>
  <w:num w:numId="5">
    <w:abstractNumId w:val="4"/>
  </w:num>
  <w:num w:numId="6">
    <w:abstractNumId w:val="8"/>
  </w:num>
  <w:num w:numId="7">
    <w:abstractNumId w:val="11"/>
  </w:num>
  <w:num w:numId="8">
    <w:abstractNumId w:val="5"/>
  </w:num>
  <w:num w:numId="9">
    <w:abstractNumId w:val="1"/>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4A1"/>
    <w:rsid w:val="0012272E"/>
    <w:rsid w:val="00170D14"/>
    <w:rsid w:val="001B6494"/>
    <w:rsid w:val="00261BE2"/>
    <w:rsid w:val="002A54A1"/>
    <w:rsid w:val="002C2292"/>
    <w:rsid w:val="00411BCC"/>
    <w:rsid w:val="004450DD"/>
    <w:rsid w:val="005423CA"/>
    <w:rsid w:val="005652CA"/>
    <w:rsid w:val="008023C4"/>
    <w:rsid w:val="00A20FD1"/>
    <w:rsid w:val="00B1267B"/>
    <w:rsid w:val="00BD0BF9"/>
    <w:rsid w:val="00D1323B"/>
    <w:rsid w:val="00D756F8"/>
    <w:rsid w:val="00DF35F6"/>
    <w:rsid w:val="00F9537E"/>
    <w:rsid w:val="00F9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54A1"/>
  </w:style>
  <w:style w:type="paragraph" w:styleId="BalloonText">
    <w:name w:val="Balloon Text"/>
    <w:basedOn w:val="Normal"/>
    <w:link w:val="BalloonTextChar"/>
    <w:uiPriority w:val="99"/>
    <w:semiHidden/>
    <w:unhideWhenUsed/>
    <w:rsid w:val="002A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A1"/>
    <w:rPr>
      <w:rFonts w:ascii="Tahoma" w:hAnsi="Tahoma" w:cs="Tahoma"/>
      <w:sz w:val="16"/>
      <w:szCs w:val="16"/>
    </w:rPr>
  </w:style>
  <w:style w:type="paragraph" w:styleId="ListParagraph">
    <w:name w:val="List Paragraph"/>
    <w:basedOn w:val="Normal"/>
    <w:uiPriority w:val="34"/>
    <w:qFormat/>
    <w:rsid w:val="002A54A1"/>
    <w:pPr>
      <w:ind w:left="720"/>
      <w:contextualSpacing/>
    </w:pPr>
  </w:style>
  <w:style w:type="character" w:styleId="Hyperlink">
    <w:name w:val="Hyperlink"/>
    <w:basedOn w:val="DefaultParagraphFont"/>
    <w:uiPriority w:val="99"/>
    <w:unhideWhenUsed/>
    <w:rsid w:val="00B1267B"/>
    <w:rPr>
      <w:color w:val="0000FF" w:themeColor="hyperlink"/>
      <w:u w:val="single"/>
    </w:rPr>
  </w:style>
  <w:style w:type="character" w:styleId="FollowedHyperlink">
    <w:name w:val="FollowedHyperlink"/>
    <w:basedOn w:val="DefaultParagraphFont"/>
    <w:uiPriority w:val="99"/>
    <w:semiHidden/>
    <w:unhideWhenUsed/>
    <w:rsid w:val="00B1267B"/>
    <w:rPr>
      <w:color w:val="800080" w:themeColor="followedHyperlink"/>
      <w:u w:val="single"/>
    </w:rPr>
  </w:style>
  <w:style w:type="paragraph" w:styleId="Header">
    <w:name w:val="header"/>
    <w:basedOn w:val="Normal"/>
    <w:link w:val="HeaderChar"/>
    <w:uiPriority w:val="99"/>
    <w:unhideWhenUsed/>
    <w:rsid w:val="002C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92"/>
  </w:style>
  <w:style w:type="paragraph" w:styleId="Footer">
    <w:name w:val="footer"/>
    <w:basedOn w:val="Normal"/>
    <w:link w:val="FooterChar"/>
    <w:uiPriority w:val="99"/>
    <w:unhideWhenUsed/>
    <w:rsid w:val="002C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54A1"/>
  </w:style>
  <w:style w:type="paragraph" w:styleId="BalloonText">
    <w:name w:val="Balloon Text"/>
    <w:basedOn w:val="Normal"/>
    <w:link w:val="BalloonTextChar"/>
    <w:uiPriority w:val="99"/>
    <w:semiHidden/>
    <w:unhideWhenUsed/>
    <w:rsid w:val="002A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A1"/>
    <w:rPr>
      <w:rFonts w:ascii="Tahoma" w:hAnsi="Tahoma" w:cs="Tahoma"/>
      <w:sz w:val="16"/>
      <w:szCs w:val="16"/>
    </w:rPr>
  </w:style>
  <w:style w:type="paragraph" w:styleId="ListParagraph">
    <w:name w:val="List Paragraph"/>
    <w:basedOn w:val="Normal"/>
    <w:uiPriority w:val="34"/>
    <w:qFormat/>
    <w:rsid w:val="002A54A1"/>
    <w:pPr>
      <w:ind w:left="720"/>
      <w:contextualSpacing/>
    </w:pPr>
  </w:style>
  <w:style w:type="character" w:styleId="Hyperlink">
    <w:name w:val="Hyperlink"/>
    <w:basedOn w:val="DefaultParagraphFont"/>
    <w:uiPriority w:val="99"/>
    <w:unhideWhenUsed/>
    <w:rsid w:val="00B1267B"/>
    <w:rPr>
      <w:color w:val="0000FF" w:themeColor="hyperlink"/>
      <w:u w:val="single"/>
    </w:rPr>
  </w:style>
  <w:style w:type="character" w:styleId="FollowedHyperlink">
    <w:name w:val="FollowedHyperlink"/>
    <w:basedOn w:val="DefaultParagraphFont"/>
    <w:uiPriority w:val="99"/>
    <w:semiHidden/>
    <w:unhideWhenUsed/>
    <w:rsid w:val="00B1267B"/>
    <w:rPr>
      <w:color w:val="800080" w:themeColor="followedHyperlink"/>
      <w:u w:val="single"/>
    </w:rPr>
  </w:style>
  <w:style w:type="paragraph" w:styleId="Header">
    <w:name w:val="header"/>
    <w:basedOn w:val="Normal"/>
    <w:link w:val="HeaderChar"/>
    <w:uiPriority w:val="99"/>
    <w:unhideWhenUsed/>
    <w:rsid w:val="002C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92"/>
  </w:style>
  <w:style w:type="paragraph" w:styleId="Footer">
    <w:name w:val="footer"/>
    <w:basedOn w:val="Normal"/>
    <w:link w:val="FooterChar"/>
    <w:uiPriority w:val="99"/>
    <w:unhideWhenUsed/>
    <w:rsid w:val="002C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73007">
      <w:bodyDiv w:val="1"/>
      <w:marLeft w:val="0"/>
      <w:marRight w:val="0"/>
      <w:marTop w:val="0"/>
      <w:marBottom w:val="0"/>
      <w:divBdr>
        <w:top w:val="none" w:sz="0" w:space="0" w:color="auto"/>
        <w:left w:val="none" w:sz="0" w:space="0" w:color="auto"/>
        <w:bottom w:val="none" w:sz="0" w:space="0" w:color="auto"/>
        <w:right w:val="none" w:sz="0" w:space="0" w:color="auto"/>
      </w:divBdr>
    </w:div>
    <w:div w:id="19005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oble.pntic.mec.es/acid0002/index_archivos/Gramatica/pronombres_relativo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time_continue=12&amp;v=99osQmCB0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nguayliteratura.org/proyectoaula/descripcion-de-un-cu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time_continue=12&amp;v=99osQmCB07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MS-F</cp:lastModifiedBy>
  <cp:revision>8</cp:revision>
  <dcterms:created xsi:type="dcterms:W3CDTF">2017-05-16T07:14:00Z</dcterms:created>
  <dcterms:modified xsi:type="dcterms:W3CDTF">2017-05-19T13:21:00Z</dcterms:modified>
</cp:coreProperties>
</file>